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4F0F" w:rsidRPr="00322BD7" w:rsidRDefault="004D7E20" w:rsidP="00AB4A12">
      <w:pPr>
        <w:spacing w:before="120" w:after="120"/>
        <w:ind w:right="-504"/>
        <w:rPr>
          <w:b/>
          <w:caps/>
          <w:sz w:val="22"/>
          <w:szCs w:val="22"/>
        </w:rPr>
      </w:pPr>
      <w:r w:rsidRPr="00322BD7">
        <w:rPr>
          <w:b/>
          <w:caps/>
          <w:sz w:val="22"/>
          <w:szCs w:val="22"/>
        </w:rPr>
        <w:t>Permittee</w:t>
      </w:r>
    </w:p>
    <w:tbl>
      <w:tblPr>
        <w:tblW w:w="10152" w:type="dxa"/>
        <w:tblInd w:w="18" w:type="dxa"/>
        <w:tblLayout w:type="fixed"/>
        <w:tblCellMar>
          <w:top w:w="43" w:type="dxa"/>
          <w:left w:w="72" w:type="dxa"/>
          <w:bottom w:w="43" w:type="dxa"/>
          <w:right w:w="72" w:type="dxa"/>
        </w:tblCellMar>
        <w:tblLook w:val="0000" w:firstRow="0" w:lastRow="0" w:firstColumn="0" w:lastColumn="0" w:noHBand="0" w:noVBand="0"/>
      </w:tblPr>
      <w:tblGrid>
        <w:gridCol w:w="5022"/>
        <w:gridCol w:w="5130"/>
      </w:tblGrid>
      <w:tr w:rsidR="00157EA9" w:rsidRPr="00322BD7" w:rsidTr="00FA3130">
        <w:trPr>
          <w:cantSplit/>
          <w:trHeight w:val="1578"/>
        </w:trPr>
        <w:tc>
          <w:tcPr>
            <w:tcW w:w="5022" w:type="dxa"/>
          </w:tcPr>
          <w:p w:rsidR="00015819" w:rsidRPr="00322BD7" w:rsidRDefault="00CE5BB0" w:rsidP="0016452F">
            <w:pPr>
              <w:ind w:left="-90"/>
              <w:rPr>
                <w:sz w:val="22"/>
                <w:szCs w:val="22"/>
              </w:rPr>
            </w:pPr>
            <w:r w:rsidRPr="00322BD7">
              <w:rPr>
                <w:sz w:val="22"/>
                <w:szCs w:val="22"/>
              </w:rPr>
              <w:t>Duke Energy Florida, Inc.</w:t>
            </w:r>
          </w:p>
          <w:p w:rsidR="00CE5BB0" w:rsidRPr="00322BD7" w:rsidRDefault="00CE5BB0" w:rsidP="0016452F">
            <w:pPr>
              <w:tabs>
                <w:tab w:val="center" w:pos="3168"/>
                <w:tab w:val="left" w:pos="3240"/>
                <w:tab w:val="left" w:pos="3615"/>
              </w:tabs>
              <w:ind w:left="-90"/>
              <w:rPr>
                <w:sz w:val="22"/>
                <w:szCs w:val="22"/>
                <w:highlight w:val="green"/>
              </w:rPr>
            </w:pPr>
            <w:r w:rsidRPr="00322BD7">
              <w:rPr>
                <w:sz w:val="22"/>
                <w:szCs w:val="22"/>
              </w:rPr>
              <w:t>3219 State Road 630 West</w:t>
            </w:r>
          </w:p>
          <w:p w:rsidR="00CE5BB0" w:rsidRPr="00322BD7" w:rsidRDefault="00CE5BB0" w:rsidP="00EB411F">
            <w:pPr>
              <w:spacing w:after="120"/>
              <w:ind w:left="-86"/>
              <w:rPr>
                <w:sz w:val="22"/>
                <w:szCs w:val="22"/>
              </w:rPr>
            </w:pPr>
            <w:r w:rsidRPr="00322BD7">
              <w:rPr>
                <w:sz w:val="22"/>
                <w:szCs w:val="22"/>
              </w:rPr>
              <w:t>Ft. Meade, Florida 33841-9778</w:t>
            </w:r>
          </w:p>
          <w:p w:rsidR="00015819" w:rsidRPr="00322BD7" w:rsidRDefault="00015819" w:rsidP="0016452F">
            <w:pPr>
              <w:ind w:left="-90"/>
              <w:rPr>
                <w:sz w:val="22"/>
                <w:szCs w:val="22"/>
              </w:rPr>
            </w:pPr>
            <w:r w:rsidRPr="00322BD7">
              <w:rPr>
                <w:sz w:val="22"/>
                <w:szCs w:val="22"/>
              </w:rPr>
              <w:t>Authorized Representative:</w:t>
            </w:r>
          </w:p>
          <w:p w:rsidR="00D8657D" w:rsidRPr="00322BD7" w:rsidRDefault="00BB7873" w:rsidP="00BB7873">
            <w:pPr>
              <w:widowControl w:val="0"/>
              <w:ind w:left="180" w:firstLine="90"/>
              <w:rPr>
                <w:sz w:val="22"/>
                <w:szCs w:val="22"/>
              </w:rPr>
            </w:pPr>
            <w:r w:rsidRPr="00322BD7">
              <w:rPr>
                <w:sz w:val="22"/>
                <w:szCs w:val="22"/>
              </w:rPr>
              <w:t>Mr. Anthony Salvarezza, General Manager</w:t>
            </w:r>
          </w:p>
        </w:tc>
        <w:tc>
          <w:tcPr>
            <w:tcW w:w="5130" w:type="dxa"/>
          </w:tcPr>
          <w:p w:rsidR="00015819" w:rsidRPr="00322BD7" w:rsidRDefault="00916109" w:rsidP="00FA3130">
            <w:pPr>
              <w:ind w:left="1098" w:right="-162"/>
              <w:rPr>
                <w:sz w:val="22"/>
                <w:szCs w:val="22"/>
              </w:rPr>
            </w:pPr>
            <w:r w:rsidRPr="00322BD7">
              <w:rPr>
                <w:sz w:val="22"/>
                <w:szCs w:val="22"/>
              </w:rPr>
              <w:t xml:space="preserve">Permit No. </w:t>
            </w:r>
            <w:r w:rsidR="00CE5BB0" w:rsidRPr="00322BD7">
              <w:rPr>
                <w:sz w:val="22"/>
                <w:szCs w:val="22"/>
              </w:rPr>
              <w:t>1050223-017</w:t>
            </w:r>
            <w:r w:rsidR="00E461C7" w:rsidRPr="00322BD7">
              <w:rPr>
                <w:sz w:val="22"/>
                <w:szCs w:val="22"/>
              </w:rPr>
              <w:t>-AC</w:t>
            </w:r>
            <w:r w:rsidR="00FA3130" w:rsidRPr="00322BD7">
              <w:rPr>
                <w:sz w:val="22"/>
                <w:szCs w:val="22"/>
              </w:rPr>
              <w:t>/</w:t>
            </w:r>
            <w:r w:rsidR="00E461C7" w:rsidRPr="00322BD7">
              <w:rPr>
                <w:sz w:val="22"/>
                <w:szCs w:val="22"/>
              </w:rPr>
              <w:t>PSD-FL-</w:t>
            </w:r>
            <w:r w:rsidR="003B0F52" w:rsidRPr="00322BD7">
              <w:rPr>
                <w:sz w:val="22"/>
                <w:szCs w:val="22"/>
              </w:rPr>
              <w:t>190F</w:t>
            </w:r>
          </w:p>
          <w:p w:rsidR="00026A02" w:rsidRPr="00322BD7" w:rsidRDefault="00026A02" w:rsidP="00FA3130">
            <w:pPr>
              <w:ind w:left="1098" w:right="-72"/>
              <w:rPr>
                <w:sz w:val="22"/>
                <w:szCs w:val="22"/>
              </w:rPr>
            </w:pPr>
            <w:r w:rsidRPr="00322BD7">
              <w:rPr>
                <w:sz w:val="22"/>
                <w:szCs w:val="22"/>
              </w:rPr>
              <w:t>Minor Air Construction Permit Revision</w:t>
            </w:r>
          </w:p>
          <w:p w:rsidR="00916109" w:rsidRPr="00322BD7" w:rsidRDefault="00CE5BB0" w:rsidP="00FA3130">
            <w:pPr>
              <w:ind w:left="1098" w:right="-72"/>
              <w:rPr>
                <w:sz w:val="22"/>
                <w:szCs w:val="22"/>
              </w:rPr>
            </w:pPr>
            <w:r w:rsidRPr="00322BD7">
              <w:rPr>
                <w:sz w:val="22"/>
                <w:szCs w:val="22"/>
              </w:rPr>
              <w:t>Tiger Bay Cogeneration Facility</w:t>
            </w:r>
          </w:p>
          <w:p w:rsidR="00916109" w:rsidRPr="00322BD7" w:rsidRDefault="00916109" w:rsidP="00FA3130">
            <w:pPr>
              <w:ind w:left="1098" w:right="-72"/>
              <w:rPr>
                <w:sz w:val="22"/>
                <w:szCs w:val="22"/>
              </w:rPr>
            </w:pPr>
            <w:r w:rsidRPr="00322BD7">
              <w:rPr>
                <w:sz w:val="22"/>
                <w:szCs w:val="22"/>
              </w:rPr>
              <w:t xml:space="preserve">Facility ID No. </w:t>
            </w:r>
            <w:r w:rsidR="00CE5BB0" w:rsidRPr="00322BD7">
              <w:rPr>
                <w:sz w:val="22"/>
                <w:szCs w:val="22"/>
              </w:rPr>
              <w:t>1050223</w:t>
            </w:r>
          </w:p>
          <w:p w:rsidR="00157EA9" w:rsidRPr="00322BD7" w:rsidRDefault="00CE5BB0" w:rsidP="00FA3130">
            <w:pPr>
              <w:widowControl w:val="0"/>
              <w:ind w:left="1098" w:right="-72"/>
              <w:rPr>
                <w:b/>
                <w:bCs/>
                <w:sz w:val="22"/>
                <w:szCs w:val="22"/>
              </w:rPr>
            </w:pPr>
            <w:r w:rsidRPr="00322BD7">
              <w:rPr>
                <w:sz w:val="22"/>
                <w:szCs w:val="22"/>
              </w:rPr>
              <w:t>Methods of Operation Changes</w:t>
            </w:r>
          </w:p>
        </w:tc>
      </w:tr>
    </w:tbl>
    <w:p w:rsidR="00E461C7" w:rsidRPr="00322BD7" w:rsidRDefault="00E461C7" w:rsidP="00496997">
      <w:pPr>
        <w:pStyle w:val="Caption"/>
        <w:spacing w:before="0"/>
        <w:rPr>
          <w:szCs w:val="22"/>
        </w:rPr>
      </w:pPr>
      <w:r w:rsidRPr="00322BD7">
        <w:rPr>
          <w:szCs w:val="22"/>
        </w:rPr>
        <w:t>Project</w:t>
      </w:r>
    </w:p>
    <w:p w:rsidR="00CE6AB0" w:rsidRPr="00322BD7" w:rsidRDefault="00E461C7" w:rsidP="003F48D6">
      <w:pPr>
        <w:pStyle w:val="BodyText3"/>
        <w:ind w:right="-18"/>
        <w:jc w:val="left"/>
        <w:rPr>
          <w:szCs w:val="22"/>
        </w:rPr>
      </w:pPr>
      <w:r w:rsidRPr="00322BD7">
        <w:rPr>
          <w:szCs w:val="22"/>
        </w:rPr>
        <w:t xml:space="preserve">This is the final air construction permit, </w:t>
      </w:r>
      <w:r w:rsidR="00090299" w:rsidRPr="00322BD7">
        <w:rPr>
          <w:szCs w:val="22"/>
        </w:rPr>
        <w:t>which revises several specific conditions of previously issued air construction permit No</w:t>
      </w:r>
      <w:r w:rsidR="00CE6AB0" w:rsidRPr="00322BD7">
        <w:rPr>
          <w:szCs w:val="22"/>
        </w:rPr>
        <w:t>s</w:t>
      </w:r>
      <w:r w:rsidR="00090299" w:rsidRPr="00322BD7">
        <w:rPr>
          <w:szCs w:val="22"/>
        </w:rPr>
        <w:t>. AC53-214903/PSD-FL-190</w:t>
      </w:r>
      <w:r w:rsidR="00CE6AB0" w:rsidRPr="00322BD7">
        <w:rPr>
          <w:szCs w:val="22"/>
        </w:rPr>
        <w:t xml:space="preserve"> and 1050223-013-AC/PSD-FL-190A</w:t>
      </w:r>
      <w:r w:rsidR="00090299" w:rsidRPr="00322BD7">
        <w:rPr>
          <w:szCs w:val="22"/>
        </w:rPr>
        <w:t xml:space="preserve">, for the Combined-cycle </w:t>
      </w:r>
      <w:r w:rsidR="00090299" w:rsidRPr="00322BD7">
        <w:rPr>
          <w:noProof/>
          <w:szCs w:val="22"/>
        </w:rPr>
        <w:t>Combustion Turbine (CT) and Heat Recovery Steam Generator (HRSG)</w:t>
      </w:r>
      <w:r w:rsidR="003F48D6">
        <w:rPr>
          <w:noProof/>
          <w:szCs w:val="22"/>
        </w:rPr>
        <w:t xml:space="preserve"> which are </w:t>
      </w:r>
      <w:r w:rsidR="00090299" w:rsidRPr="00322BD7">
        <w:rPr>
          <w:szCs w:val="22"/>
        </w:rPr>
        <w:t>emission unit</w:t>
      </w:r>
      <w:r w:rsidR="003F48D6">
        <w:rPr>
          <w:szCs w:val="22"/>
        </w:rPr>
        <w:t xml:space="preserve"> (EU) EU</w:t>
      </w:r>
      <w:r w:rsidR="00090299" w:rsidRPr="00322BD7">
        <w:rPr>
          <w:szCs w:val="22"/>
        </w:rPr>
        <w:t xml:space="preserve"> No. 001</w:t>
      </w:r>
      <w:r w:rsidR="003F48D6">
        <w:rPr>
          <w:szCs w:val="22"/>
        </w:rPr>
        <w:t xml:space="preserve"> at the facility</w:t>
      </w:r>
      <w:r w:rsidR="00B92585">
        <w:rPr>
          <w:szCs w:val="22"/>
        </w:rPr>
        <w:t>.</w:t>
      </w:r>
      <w:r w:rsidR="003F48D6">
        <w:rPr>
          <w:szCs w:val="22"/>
        </w:rPr>
        <w:t xml:space="preserve">  </w:t>
      </w:r>
      <w:r w:rsidR="00CE6AB0" w:rsidRPr="00322BD7">
        <w:rPr>
          <w:szCs w:val="22"/>
        </w:rPr>
        <w:t xml:space="preserve">The revised permit conditions are related to the removal of distillate fuel oil as a backup fuel </w:t>
      </w:r>
      <w:r w:rsidR="00CE6AB0" w:rsidRPr="00322BD7">
        <w:rPr>
          <w:noProof/>
          <w:szCs w:val="22"/>
        </w:rPr>
        <w:t>and revise the</w:t>
      </w:r>
      <w:r w:rsidR="00105F20" w:rsidRPr="00322BD7">
        <w:rPr>
          <w:noProof/>
          <w:szCs w:val="22"/>
        </w:rPr>
        <w:t xml:space="preserve"> </w:t>
      </w:r>
      <w:r w:rsidR="00384DB6">
        <w:rPr>
          <w:noProof/>
          <w:szCs w:val="22"/>
        </w:rPr>
        <w:t>excess</w:t>
      </w:r>
      <w:r w:rsidR="00CE6AB0" w:rsidRPr="00322BD7">
        <w:rPr>
          <w:noProof/>
          <w:szCs w:val="22"/>
        </w:rPr>
        <w:t xml:space="preserve"> emissions resulting from </w:t>
      </w:r>
      <w:r w:rsidR="006F68D5" w:rsidRPr="00322BD7">
        <w:rPr>
          <w:noProof/>
          <w:szCs w:val="22"/>
        </w:rPr>
        <w:t xml:space="preserve">combusting </w:t>
      </w:r>
      <w:r w:rsidR="00CE6AB0" w:rsidRPr="00322BD7">
        <w:rPr>
          <w:noProof/>
          <w:szCs w:val="22"/>
        </w:rPr>
        <w:t>tuning</w:t>
      </w:r>
      <w:r w:rsidR="00CE6AB0" w:rsidRPr="00322BD7">
        <w:rPr>
          <w:szCs w:val="22"/>
        </w:rPr>
        <w:t xml:space="preserve"> </w:t>
      </w:r>
      <w:r w:rsidR="0067734F">
        <w:rPr>
          <w:szCs w:val="22"/>
        </w:rPr>
        <w:t xml:space="preserve">session </w:t>
      </w:r>
      <w:r w:rsidR="00CE6AB0" w:rsidRPr="00322BD7">
        <w:rPr>
          <w:szCs w:val="22"/>
        </w:rPr>
        <w:t xml:space="preserve">for the </w:t>
      </w:r>
      <w:r w:rsidR="00CE6AB0" w:rsidRPr="00322BD7">
        <w:rPr>
          <w:noProof/>
          <w:szCs w:val="22"/>
        </w:rPr>
        <w:t>CT</w:t>
      </w:r>
      <w:r w:rsidR="00F50B14" w:rsidRPr="00322BD7">
        <w:rPr>
          <w:noProof/>
          <w:szCs w:val="22"/>
        </w:rPr>
        <w:t xml:space="preserve"> </w:t>
      </w:r>
      <w:r w:rsidR="00CE6AB0" w:rsidRPr="00322BD7">
        <w:rPr>
          <w:noProof/>
          <w:szCs w:val="22"/>
        </w:rPr>
        <w:t xml:space="preserve">and </w:t>
      </w:r>
      <w:r w:rsidR="00F50B14" w:rsidRPr="00322BD7">
        <w:rPr>
          <w:noProof/>
          <w:szCs w:val="22"/>
        </w:rPr>
        <w:t>HRSG</w:t>
      </w:r>
      <w:r w:rsidR="00B92585">
        <w:rPr>
          <w:noProof/>
          <w:szCs w:val="22"/>
        </w:rPr>
        <w:t>.</w:t>
      </w:r>
    </w:p>
    <w:p w:rsidR="00E461C7" w:rsidRPr="00322BD7" w:rsidRDefault="00E461C7" w:rsidP="00AB4A12">
      <w:pPr>
        <w:pStyle w:val="BodyText3"/>
        <w:ind w:right="54"/>
        <w:jc w:val="left"/>
        <w:rPr>
          <w:szCs w:val="22"/>
        </w:rPr>
      </w:pPr>
      <w:r w:rsidRPr="00322BD7">
        <w:rPr>
          <w:szCs w:val="22"/>
        </w:rPr>
        <w:t xml:space="preserve">The proposed work will be conducted at the existing </w:t>
      </w:r>
      <w:r w:rsidR="00BB7873" w:rsidRPr="00322BD7">
        <w:rPr>
          <w:szCs w:val="22"/>
        </w:rPr>
        <w:t>Tiger Bay Cogeneration Facility</w:t>
      </w:r>
      <w:r w:rsidRPr="00322BD7">
        <w:rPr>
          <w:szCs w:val="22"/>
        </w:rPr>
        <w:t xml:space="preserve">, which is </w:t>
      </w:r>
      <w:r w:rsidR="00BB7873" w:rsidRPr="00322BD7">
        <w:rPr>
          <w:szCs w:val="22"/>
        </w:rPr>
        <w:t xml:space="preserve">a power plant categorized under Standard Industrial Classification No. 4911.  This existing plant is located in Polk County at 3219 State Road 630 West in Ft. Meade, Florida.  The UTM coordinates are:  Zone 17, 416.2 km East and 3069.22 km North; Latitude: </w:t>
      </w:r>
      <w:r w:rsidR="001E6E57">
        <w:rPr>
          <w:szCs w:val="22"/>
        </w:rPr>
        <w:t xml:space="preserve"> 2</w:t>
      </w:r>
      <w:r w:rsidR="0067734F">
        <w:rPr>
          <w:szCs w:val="22"/>
        </w:rPr>
        <w:t>7</w:t>
      </w:r>
      <w:r w:rsidR="00BB7873" w:rsidRPr="00322BD7">
        <w:rPr>
          <w:szCs w:val="22"/>
        </w:rPr>
        <w:sym w:font="Symbol" w:char="F0B0"/>
      </w:r>
      <w:r w:rsidR="00BB7873" w:rsidRPr="00322BD7">
        <w:rPr>
          <w:szCs w:val="22"/>
        </w:rPr>
        <w:t xml:space="preserve"> 44’ </w:t>
      </w:r>
      <w:r w:rsidR="001E6E57">
        <w:rPr>
          <w:szCs w:val="22"/>
        </w:rPr>
        <w:t>56</w:t>
      </w:r>
      <w:r w:rsidR="00BB7873" w:rsidRPr="00322BD7">
        <w:rPr>
          <w:szCs w:val="22"/>
        </w:rPr>
        <w:t>” North and Longitude:  81</w:t>
      </w:r>
      <w:r w:rsidR="00BB7873" w:rsidRPr="00322BD7">
        <w:rPr>
          <w:szCs w:val="22"/>
        </w:rPr>
        <w:sym w:font="Symbol" w:char="F0B0"/>
      </w:r>
      <w:r w:rsidR="00BB7873" w:rsidRPr="00322BD7">
        <w:rPr>
          <w:szCs w:val="22"/>
        </w:rPr>
        <w:t xml:space="preserve"> 51’ 0” West.</w:t>
      </w:r>
      <w:r w:rsidRPr="00322BD7">
        <w:rPr>
          <w:szCs w:val="22"/>
        </w:rPr>
        <w:t xml:space="preserve">  </w:t>
      </w:r>
    </w:p>
    <w:p w:rsidR="00E461C7" w:rsidRPr="00322BD7" w:rsidRDefault="00026A02" w:rsidP="00E461C7">
      <w:pPr>
        <w:pStyle w:val="BodyText3"/>
        <w:jc w:val="left"/>
        <w:rPr>
          <w:szCs w:val="22"/>
        </w:rPr>
      </w:pPr>
      <w:r w:rsidRPr="00322BD7">
        <w:rPr>
          <w:szCs w:val="22"/>
        </w:rPr>
        <w:t>This final permit is organized into the following sections:  Section 1 (General Information) and Section 2 (Permit Revisions).</w:t>
      </w:r>
    </w:p>
    <w:p w:rsidR="00E461C7" w:rsidRPr="00322BD7" w:rsidRDefault="00E461C7" w:rsidP="00E461C7">
      <w:pPr>
        <w:spacing w:before="120" w:after="120"/>
        <w:rPr>
          <w:b/>
          <w:caps/>
          <w:sz w:val="22"/>
          <w:szCs w:val="22"/>
        </w:rPr>
      </w:pPr>
      <w:r w:rsidRPr="00322BD7">
        <w:rPr>
          <w:b/>
          <w:caps/>
          <w:sz w:val="22"/>
          <w:szCs w:val="22"/>
        </w:rPr>
        <w:t>Statement of Basis</w:t>
      </w:r>
    </w:p>
    <w:p w:rsidR="00E461C7" w:rsidRDefault="00E461C7" w:rsidP="00E461C7">
      <w:pPr>
        <w:pStyle w:val="BodyText2"/>
        <w:rPr>
          <w:szCs w:val="22"/>
        </w:rPr>
      </w:pPr>
      <w:r w:rsidRPr="00322BD7">
        <w:rPr>
          <w:szCs w:val="22"/>
        </w:rPr>
        <w:t>This air pollution construction permit is issued under the provisions of:  Chapter 403 of the Florida Statutes (F.S.) and Chapters 62-4, 62-204, 62-210, 62-212, 62-296 and 62-297 of the Florida Administrative Code (F.A.C.).  The permittee is authorized to conduct the proposed work in accordance with the conditions of this permit.  This project is subject to the general preconstruction review requirements in Rule 62-212.300, F.A.C. and the preconstruction review requirements for major stationary sources in Rule 62-212.400, F.A.C. for the Prevention of Significant Deterioration (PSD) of Air Quality.</w:t>
      </w:r>
      <w:r w:rsidR="00026A02" w:rsidRPr="00322BD7">
        <w:rPr>
          <w:szCs w:val="22"/>
        </w:rPr>
        <w:t xml:space="preserve">  A copy of this permit modification shall be filed with the referenced permit and shall become part of the permit.</w:t>
      </w:r>
      <w:r w:rsidR="003B0F52" w:rsidRPr="00322BD7">
        <w:rPr>
          <w:szCs w:val="22"/>
        </w:rPr>
        <w:t xml:space="preserve"> </w:t>
      </w:r>
    </w:p>
    <w:p w:rsidR="00496997" w:rsidRPr="00496997" w:rsidRDefault="00496997" w:rsidP="00496997">
      <w:pPr>
        <w:pStyle w:val="BodyText2"/>
        <w:rPr>
          <w:szCs w:val="22"/>
        </w:rPr>
      </w:pPr>
      <w:r w:rsidRPr="00496997">
        <w:rPr>
          <w:szCs w:val="22"/>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026A02" w:rsidRPr="00322BD7" w:rsidRDefault="00026A02" w:rsidP="00EB411F">
      <w:pPr>
        <w:widowControl w:val="0"/>
        <w:ind w:left="5587"/>
        <w:outlineLvl w:val="0"/>
        <w:rPr>
          <w:sz w:val="22"/>
          <w:szCs w:val="22"/>
        </w:rPr>
      </w:pPr>
      <w:r w:rsidRPr="00322BD7">
        <w:rPr>
          <w:sz w:val="22"/>
          <w:szCs w:val="22"/>
        </w:rPr>
        <w:t>Executed in</w:t>
      </w:r>
      <w:r w:rsidRPr="00322BD7">
        <w:rPr>
          <w:b/>
          <w:sz w:val="22"/>
          <w:szCs w:val="22"/>
        </w:rPr>
        <w:t xml:space="preserve"> </w:t>
      </w:r>
      <w:r w:rsidRPr="00322BD7">
        <w:rPr>
          <w:sz w:val="22"/>
          <w:szCs w:val="22"/>
        </w:rPr>
        <w:t>Tallahassee, Florida.</w:t>
      </w:r>
    </w:p>
    <w:p w:rsidR="00026A02" w:rsidRDefault="00026A02" w:rsidP="00EB411F">
      <w:pPr>
        <w:widowControl w:val="0"/>
        <w:tabs>
          <w:tab w:val="left" w:pos="4320"/>
        </w:tabs>
        <w:ind w:left="5587"/>
        <w:rPr>
          <w:i/>
          <w:sz w:val="22"/>
          <w:szCs w:val="22"/>
        </w:rPr>
      </w:pPr>
    </w:p>
    <w:p w:rsidR="00EB411F" w:rsidRPr="00322BD7" w:rsidRDefault="00EB411F" w:rsidP="00EB411F">
      <w:pPr>
        <w:widowControl w:val="0"/>
        <w:tabs>
          <w:tab w:val="left" w:pos="4320"/>
        </w:tabs>
        <w:ind w:left="5587"/>
        <w:rPr>
          <w:i/>
          <w:sz w:val="22"/>
          <w:szCs w:val="22"/>
        </w:rPr>
      </w:pPr>
    </w:p>
    <w:p w:rsidR="00026A02" w:rsidRPr="00322BD7" w:rsidRDefault="00EB411F" w:rsidP="00496997">
      <w:pPr>
        <w:widowControl w:val="0"/>
        <w:tabs>
          <w:tab w:val="left" w:pos="4320"/>
        </w:tabs>
        <w:ind w:left="5580"/>
        <w:rPr>
          <w:i/>
          <w:sz w:val="22"/>
          <w:szCs w:val="22"/>
        </w:rPr>
      </w:pPr>
      <w:r w:rsidRPr="00EB411F">
        <w:rPr>
          <w:i/>
          <w:sz w:val="22"/>
          <w:szCs w:val="22"/>
          <w:highlight w:val="yellow"/>
        </w:rPr>
        <w:t>(</w:t>
      </w:r>
      <w:r w:rsidR="00026A02" w:rsidRPr="00EB411F">
        <w:rPr>
          <w:i/>
          <w:sz w:val="22"/>
          <w:szCs w:val="22"/>
          <w:highlight w:val="yellow"/>
        </w:rPr>
        <w:t>Draft</w:t>
      </w:r>
      <w:r w:rsidRPr="00EB411F">
        <w:rPr>
          <w:i/>
          <w:sz w:val="22"/>
          <w:szCs w:val="22"/>
          <w:highlight w:val="yellow"/>
        </w:rPr>
        <w:t>)</w:t>
      </w:r>
    </w:p>
    <w:p w:rsidR="00026A02" w:rsidRDefault="00026A02" w:rsidP="00026A02">
      <w:pPr>
        <w:widowControl w:val="0"/>
        <w:tabs>
          <w:tab w:val="left" w:pos="4320"/>
          <w:tab w:val="left" w:pos="9360"/>
        </w:tabs>
        <w:ind w:left="5580"/>
        <w:rPr>
          <w:sz w:val="22"/>
          <w:szCs w:val="22"/>
          <w:u w:val="single"/>
        </w:rPr>
      </w:pPr>
    </w:p>
    <w:p w:rsidR="00EB411F" w:rsidRPr="00322BD7" w:rsidRDefault="00EB411F" w:rsidP="00026A02">
      <w:pPr>
        <w:widowControl w:val="0"/>
        <w:tabs>
          <w:tab w:val="left" w:pos="4320"/>
          <w:tab w:val="left" w:pos="9360"/>
        </w:tabs>
        <w:ind w:left="5580"/>
        <w:rPr>
          <w:sz w:val="22"/>
          <w:szCs w:val="22"/>
          <w:u w:val="single"/>
        </w:rPr>
      </w:pPr>
    </w:p>
    <w:p w:rsidR="00026A02" w:rsidRPr="00322BD7" w:rsidRDefault="00EB411F" w:rsidP="00EB411F">
      <w:pPr>
        <w:widowControl w:val="0"/>
        <w:tabs>
          <w:tab w:val="left" w:pos="4320"/>
          <w:tab w:val="left" w:pos="7200"/>
          <w:tab w:val="left" w:pos="8370"/>
        </w:tabs>
        <w:ind w:left="5580" w:hanging="450"/>
        <w:rPr>
          <w:sz w:val="22"/>
          <w:szCs w:val="22"/>
        </w:rPr>
      </w:pPr>
      <w:r w:rsidRPr="00EB411F">
        <w:rPr>
          <w:i/>
          <w:sz w:val="22"/>
          <w:szCs w:val="22"/>
        </w:rPr>
        <w:t>for</w:t>
      </w:r>
      <w:r>
        <w:rPr>
          <w:sz w:val="22"/>
          <w:szCs w:val="22"/>
        </w:rPr>
        <w:t xml:space="preserve">:  </w:t>
      </w:r>
      <w:r w:rsidR="00026A02" w:rsidRPr="00322BD7">
        <w:rPr>
          <w:sz w:val="22"/>
          <w:szCs w:val="22"/>
        </w:rPr>
        <w:t>Jeffery F. Koerner, Program Administrator</w:t>
      </w:r>
    </w:p>
    <w:p w:rsidR="00026A02" w:rsidRPr="00322BD7" w:rsidRDefault="00026A02" w:rsidP="00026A02">
      <w:pPr>
        <w:widowControl w:val="0"/>
        <w:tabs>
          <w:tab w:val="left" w:pos="4320"/>
        </w:tabs>
        <w:ind w:left="5580"/>
        <w:rPr>
          <w:sz w:val="22"/>
          <w:szCs w:val="22"/>
        </w:rPr>
      </w:pPr>
      <w:r w:rsidRPr="00322BD7">
        <w:rPr>
          <w:sz w:val="22"/>
          <w:szCs w:val="22"/>
        </w:rPr>
        <w:t>Office of Permitting and Compliance</w:t>
      </w:r>
    </w:p>
    <w:p w:rsidR="00824A5A" w:rsidRDefault="00026A02" w:rsidP="00496997">
      <w:pPr>
        <w:numPr>
          <w:ilvl w:val="12"/>
          <w:numId w:val="0"/>
        </w:numPr>
        <w:tabs>
          <w:tab w:val="left" w:pos="8820"/>
        </w:tabs>
        <w:ind w:left="5580"/>
        <w:rPr>
          <w:b/>
          <w:caps/>
          <w:sz w:val="22"/>
          <w:szCs w:val="22"/>
        </w:rPr>
      </w:pPr>
      <w:r w:rsidRPr="00322BD7">
        <w:rPr>
          <w:sz w:val="22"/>
          <w:szCs w:val="22"/>
        </w:rPr>
        <w:t>Division of Air Resource Management</w:t>
      </w:r>
      <w:bookmarkStart w:id="0" w:name="_GoBack"/>
      <w:bookmarkEnd w:id="0"/>
    </w:p>
    <w:p w:rsidR="00CE1806" w:rsidRPr="00322BD7" w:rsidRDefault="00CE1806" w:rsidP="00824A5A">
      <w:pPr>
        <w:rPr>
          <w:b/>
          <w:caps/>
          <w:sz w:val="22"/>
          <w:szCs w:val="22"/>
        </w:rPr>
        <w:sectPr w:rsidR="00CE1806" w:rsidRPr="00322BD7" w:rsidSect="00AB4A12">
          <w:headerReference w:type="even" r:id="rId8"/>
          <w:headerReference w:type="default" r:id="rId9"/>
          <w:footerReference w:type="even" r:id="rId10"/>
          <w:footerReference w:type="default" r:id="rId11"/>
          <w:headerReference w:type="first" r:id="rId12"/>
          <w:pgSz w:w="12240" w:h="15840" w:code="1"/>
          <w:pgMar w:top="1186" w:right="1080" w:bottom="720" w:left="1008" w:header="630" w:footer="720" w:gutter="0"/>
          <w:paperSrc w:first="15" w:other="15"/>
          <w:cols w:space="720"/>
        </w:sectPr>
      </w:pPr>
    </w:p>
    <w:p w:rsidR="00E461C7" w:rsidRPr="00322BD7" w:rsidRDefault="00E461C7" w:rsidP="00E461C7">
      <w:pPr>
        <w:jc w:val="center"/>
        <w:rPr>
          <w:sz w:val="22"/>
          <w:szCs w:val="22"/>
        </w:rPr>
      </w:pPr>
    </w:p>
    <w:p w:rsidR="00E461C7" w:rsidRPr="00322BD7" w:rsidRDefault="00E461C7" w:rsidP="00E461C7">
      <w:pPr>
        <w:keepNext/>
        <w:jc w:val="center"/>
        <w:rPr>
          <w:sz w:val="22"/>
          <w:szCs w:val="22"/>
          <w:u w:val="single"/>
        </w:rPr>
      </w:pPr>
    </w:p>
    <w:p w:rsidR="00E461C7" w:rsidRPr="00322BD7" w:rsidRDefault="00E461C7" w:rsidP="00E461C7">
      <w:pPr>
        <w:pStyle w:val="Heading2"/>
        <w:numPr>
          <w:ilvl w:val="0"/>
          <w:numId w:val="0"/>
        </w:numPr>
        <w:spacing w:before="0" w:after="120"/>
        <w:jc w:val="center"/>
        <w:rPr>
          <w:rFonts w:ascii="Times New Roman" w:hAnsi="Times New Roman"/>
          <w:i w:val="0"/>
          <w:sz w:val="22"/>
          <w:szCs w:val="22"/>
        </w:rPr>
      </w:pPr>
      <w:r w:rsidRPr="00322BD7">
        <w:rPr>
          <w:rFonts w:ascii="Times New Roman" w:hAnsi="Times New Roman"/>
          <w:i w:val="0"/>
          <w:sz w:val="22"/>
          <w:szCs w:val="22"/>
        </w:rPr>
        <w:t>CERTIFICATE OF SERVICE</w:t>
      </w:r>
    </w:p>
    <w:p w:rsidR="00252A3C" w:rsidRPr="00322BD7" w:rsidRDefault="00252A3C" w:rsidP="00252A3C">
      <w:pPr>
        <w:widowControl w:val="0"/>
        <w:tabs>
          <w:tab w:val="left" w:pos="-720"/>
          <w:tab w:val="left" w:pos="4320"/>
        </w:tabs>
        <w:spacing w:after="240"/>
        <w:outlineLvl w:val="0"/>
        <w:rPr>
          <w:sz w:val="22"/>
          <w:szCs w:val="22"/>
        </w:rPr>
      </w:pPr>
      <w:r w:rsidRPr="00322BD7">
        <w:rPr>
          <w:sz w:val="22"/>
          <w:szCs w:val="22"/>
        </w:rPr>
        <w:t>The undersigned duly designated deputy agency clerk hereby certifies that this Final Air Permit package (including the Final Determination and Final Permit with Appendices) was sent by electronic mail, or a link to these documents made available electronically on a publicly accessible server, with received receipt requested before the close of business on the date indicated below to the following persons.</w:t>
      </w:r>
    </w:p>
    <w:p w:rsidR="006A330C" w:rsidRPr="00322BD7" w:rsidRDefault="00C92CB7" w:rsidP="006A330C">
      <w:pPr>
        <w:widowControl w:val="0"/>
        <w:tabs>
          <w:tab w:val="left" w:pos="-720"/>
          <w:tab w:val="left" w:pos="4320"/>
        </w:tabs>
        <w:outlineLvl w:val="0"/>
        <w:rPr>
          <w:sz w:val="22"/>
          <w:szCs w:val="22"/>
        </w:rPr>
      </w:pPr>
      <w:r w:rsidRPr="00322BD7">
        <w:rPr>
          <w:sz w:val="22"/>
          <w:szCs w:val="22"/>
        </w:rPr>
        <w:t>Mr. Anthony Salvarezza, Duke Energy Florida, Inc.:</w:t>
      </w:r>
      <w:r w:rsidR="006A330C" w:rsidRPr="00322BD7">
        <w:rPr>
          <w:sz w:val="22"/>
          <w:szCs w:val="22"/>
        </w:rPr>
        <w:t xml:space="preserve"> </w:t>
      </w:r>
      <w:r w:rsidR="009015C3">
        <w:rPr>
          <w:sz w:val="22"/>
          <w:szCs w:val="22"/>
        </w:rPr>
        <w:t xml:space="preserve"> </w:t>
      </w:r>
      <w:r w:rsidRPr="00322BD7">
        <w:rPr>
          <w:rStyle w:val="Hyperlink"/>
          <w:sz w:val="22"/>
          <w:szCs w:val="22"/>
        </w:rPr>
        <w:t>Anthony.Salvarezza@duke-energy.com</w:t>
      </w:r>
    </w:p>
    <w:p w:rsidR="006A330C" w:rsidRPr="00322BD7" w:rsidRDefault="00C92CB7" w:rsidP="006A330C">
      <w:pPr>
        <w:widowControl w:val="0"/>
        <w:tabs>
          <w:tab w:val="left" w:pos="-720"/>
          <w:tab w:val="left" w:pos="4320"/>
        </w:tabs>
        <w:outlineLvl w:val="0"/>
        <w:rPr>
          <w:sz w:val="22"/>
          <w:szCs w:val="22"/>
        </w:rPr>
      </w:pPr>
      <w:r w:rsidRPr="00322BD7">
        <w:rPr>
          <w:sz w:val="22"/>
          <w:szCs w:val="22"/>
        </w:rPr>
        <w:t xml:space="preserve">Mr. Chris Bradley, Bradley, Duke Energy Florida, Inc.: </w:t>
      </w:r>
      <w:r w:rsidR="009015C3">
        <w:rPr>
          <w:sz w:val="22"/>
          <w:szCs w:val="22"/>
        </w:rPr>
        <w:t xml:space="preserve"> </w:t>
      </w:r>
      <w:r w:rsidRPr="00322BD7">
        <w:rPr>
          <w:rStyle w:val="Hyperlink"/>
          <w:sz w:val="22"/>
          <w:szCs w:val="22"/>
        </w:rPr>
        <w:t>chris.bradley@duke-energy.com</w:t>
      </w:r>
    </w:p>
    <w:p w:rsidR="006A330C" w:rsidRPr="00322BD7" w:rsidRDefault="00C92CB7" w:rsidP="006A330C">
      <w:pPr>
        <w:widowControl w:val="0"/>
        <w:tabs>
          <w:tab w:val="left" w:pos="-720"/>
          <w:tab w:val="left" w:pos="4320"/>
        </w:tabs>
        <w:outlineLvl w:val="0"/>
        <w:rPr>
          <w:sz w:val="22"/>
          <w:szCs w:val="22"/>
        </w:rPr>
      </w:pPr>
      <w:r w:rsidRPr="00322BD7">
        <w:rPr>
          <w:sz w:val="22"/>
          <w:szCs w:val="22"/>
        </w:rPr>
        <w:t>Mr. Ziqi He, P.E., Conest</w:t>
      </w:r>
      <w:r w:rsidR="009015C3">
        <w:rPr>
          <w:sz w:val="22"/>
          <w:szCs w:val="22"/>
        </w:rPr>
        <w:t xml:space="preserve">oga-Rovers &amp; Associates, Inc.:  </w:t>
      </w:r>
      <w:hyperlink r:id="rId13" w:history="1">
        <w:r w:rsidRPr="00322BD7">
          <w:rPr>
            <w:rStyle w:val="Hyperlink"/>
            <w:sz w:val="22"/>
            <w:szCs w:val="22"/>
          </w:rPr>
          <w:t>zhe@craworld.com</w:t>
        </w:r>
      </w:hyperlink>
    </w:p>
    <w:p w:rsidR="006A330C" w:rsidRPr="00322BD7" w:rsidRDefault="00035810" w:rsidP="00035810">
      <w:pPr>
        <w:widowControl w:val="0"/>
        <w:tabs>
          <w:tab w:val="left" w:pos="-720"/>
          <w:tab w:val="left" w:pos="4320"/>
        </w:tabs>
        <w:outlineLvl w:val="0"/>
        <w:rPr>
          <w:sz w:val="22"/>
          <w:szCs w:val="22"/>
        </w:rPr>
      </w:pPr>
      <w:r w:rsidRPr="00322BD7">
        <w:rPr>
          <w:sz w:val="22"/>
          <w:szCs w:val="22"/>
        </w:rPr>
        <w:t xml:space="preserve">Ms. Cindy Zhang-Torres, P.E., DEP SWD: </w:t>
      </w:r>
      <w:r w:rsidR="009015C3">
        <w:rPr>
          <w:sz w:val="22"/>
          <w:szCs w:val="22"/>
        </w:rPr>
        <w:t xml:space="preserve"> </w:t>
      </w:r>
      <w:hyperlink r:id="rId14" w:history="1">
        <w:r w:rsidRPr="00322BD7">
          <w:rPr>
            <w:rStyle w:val="Hyperlink"/>
            <w:sz w:val="22"/>
            <w:szCs w:val="22"/>
          </w:rPr>
          <w:t>zhang-torres@dep.state.fl.us</w:t>
        </w:r>
      </w:hyperlink>
    </w:p>
    <w:p w:rsidR="006A330C" w:rsidRPr="00322BD7" w:rsidRDefault="0047672D" w:rsidP="00035810">
      <w:pPr>
        <w:tabs>
          <w:tab w:val="left" w:pos="4320"/>
        </w:tabs>
        <w:suppressAutoHyphens/>
        <w:rPr>
          <w:sz w:val="22"/>
          <w:szCs w:val="22"/>
        </w:rPr>
      </w:pPr>
      <w:r w:rsidRPr="00322BD7">
        <w:rPr>
          <w:sz w:val="22"/>
          <w:szCs w:val="22"/>
        </w:rPr>
        <w:t xml:space="preserve">Mr. Justin Green, DEP Siting Office: </w:t>
      </w:r>
      <w:r w:rsidR="009015C3">
        <w:rPr>
          <w:sz w:val="22"/>
          <w:szCs w:val="22"/>
        </w:rPr>
        <w:t xml:space="preserve"> </w:t>
      </w:r>
      <w:hyperlink r:id="rId15" w:history="1">
        <w:r w:rsidRPr="00322BD7">
          <w:rPr>
            <w:rStyle w:val="Hyperlink"/>
            <w:sz w:val="22"/>
            <w:szCs w:val="22"/>
          </w:rPr>
          <w:t>justin.b.green@dep.state.fl.us</w:t>
        </w:r>
      </w:hyperlink>
    </w:p>
    <w:p w:rsidR="006A330C" w:rsidRPr="00322BD7" w:rsidRDefault="002041B5" w:rsidP="006A330C">
      <w:pPr>
        <w:widowControl w:val="0"/>
        <w:tabs>
          <w:tab w:val="left" w:pos="-720"/>
          <w:tab w:val="left" w:pos="4320"/>
        </w:tabs>
        <w:outlineLvl w:val="0"/>
        <w:rPr>
          <w:sz w:val="22"/>
          <w:szCs w:val="22"/>
        </w:rPr>
      </w:pPr>
      <w:r w:rsidRPr="00322BD7">
        <w:rPr>
          <w:sz w:val="22"/>
          <w:szCs w:val="22"/>
        </w:rPr>
        <w:t>Ms. Kathleen Lusky</w:t>
      </w:r>
      <w:r w:rsidR="006A330C" w:rsidRPr="00322BD7">
        <w:rPr>
          <w:sz w:val="22"/>
          <w:szCs w:val="22"/>
        </w:rPr>
        <w:t>, EPA Region 4</w:t>
      </w:r>
      <w:r w:rsidR="008C1AE7">
        <w:rPr>
          <w:sz w:val="22"/>
          <w:szCs w:val="22"/>
        </w:rPr>
        <w:t xml:space="preserve">: </w:t>
      </w:r>
      <w:r w:rsidR="009015C3">
        <w:rPr>
          <w:sz w:val="22"/>
          <w:szCs w:val="22"/>
        </w:rPr>
        <w:t xml:space="preserve"> </w:t>
      </w:r>
      <w:hyperlink r:id="rId16" w:history="1">
        <w:r w:rsidRPr="00322BD7">
          <w:rPr>
            <w:rStyle w:val="Hyperlink"/>
            <w:sz w:val="22"/>
            <w:szCs w:val="22"/>
          </w:rPr>
          <w:t>lusky.kathleen@epa.gov</w:t>
        </w:r>
      </w:hyperlink>
    </w:p>
    <w:p w:rsidR="006A330C" w:rsidRPr="00322BD7" w:rsidRDefault="00A27A85" w:rsidP="006A330C">
      <w:pPr>
        <w:widowControl w:val="0"/>
        <w:tabs>
          <w:tab w:val="left" w:pos="-720"/>
          <w:tab w:val="left" w:pos="4320"/>
        </w:tabs>
        <w:outlineLvl w:val="0"/>
        <w:rPr>
          <w:sz w:val="22"/>
          <w:szCs w:val="22"/>
        </w:rPr>
      </w:pPr>
      <w:r>
        <w:rPr>
          <w:sz w:val="22"/>
          <w:szCs w:val="22"/>
        </w:rPr>
        <w:t xml:space="preserve">Ms. Heather Ceron, </w:t>
      </w:r>
      <w:r w:rsidR="00183936" w:rsidRPr="00322BD7">
        <w:rPr>
          <w:sz w:val="22"/>
          <w:szCs w:val="22"/>
        </w:rPr>
        <w:t>EPA Region 4</w:t>
      </w:r>
      <w:r w:rsidR="008C1AE7">
        <w:rPr>
          <w:sz w:val="22"/>
          <w:szCs w:val="22"/>
        </w:rPr>
        <w:t xml:space="preserve">: </w:t>
      </w:r>
      <w:r w:rsidR="009015C3">
        <w:rPr>
          <w:sz w:val="22"/>
          <w:szCs w:val="22"/>
        </w:rPr>
        <w:t xml:space="preserve"> </w:t>
      </w:r>
      <w:hyperlink r:id="rId17" w:history="1">
        <w:r w:rsidR="00183936" w:rsidRPr="00322BD7">
          <w:rPr>
            <w:rStyle w:val="Hyperlink"/>
            <w:sz w:val="22"/>
            <w:szCs w:val="22"/>
          </w:rPr>
          <w:t>ceron.heather@epa.gov</w:t>
        </w:r>
      </w:hyperlink>
    </w:p>
    <w:p w:rsidR="006A330C" w:rsidRPr="00322BD7" w:rsidRDefault="006A330C" w:rsidP="006A330C">
      <w:pPr>
        <w:widowControl w:val="0"/>
        <w:tabs>
          <w:tab w:val="left" w:pos="-720"/>
          <w:tab w:val="left" w:pos="4320"/>
        </w:tabs>
        <w:outlineLvl w:val="0"/>
        <w:rPr>
          <w:sz w:val="22"/>
          <w:szCs w:val="22"/>
        </w:rPr>
      </w:pPr>
      <w:r w:rsidRPr="00322BD7">
        <w:rPr>
          <w:sz w:val="22"/>
          <w:szCs w:val="22"/>
        </w:rPr>
        <w:t xml:space="preserve">Ms. Barbara </w:t>
      </w:r>
      <w:r w:rsidR="009015C3">
        <w:rPr>
          <w:sz w:val="22"/>
          <w:szCs w:val="22"/>
        </w:rPr>
        <w:t xml:space="preserve">Friday, DEP OPC:  </w:t>
      </w:r>
      <w:r w:rsidRPr="00322BD7">
        <w:rPr>
          <w:rStyle w:val="Hyperlink"/>
          <w:sz w:val="22"/>
          <w:szCs w:val="22"/>
        </w:rPr>
        <w:t>b</w:t>
      </w:r>
      <w:hyperlink r:id="rId18" w:history="1">
        <w:r w:rsidRPr="00322BD7">
          <w:rPr>
            <w:rStyle w:val="Hyperlink"/>
            <w:sz w:val="22"/>
            <w:szCs w:val="22"/>
          </w:rPr>
          <w:t>arbara.friday@dep.state.fl.us</w:t>
        </w:r>
      </w:hyperlink>
    </w:p>
    <w:p w:rsidR="006A330C" w:rsidRPr="00322BD7" w:rsidRDefault="009015C3" w:rsidP="006A330C">
      <w:pPr>
        <w:widowControl w:val="0"/>
        <w:tabs>
          <w:tab w:val="left" w:pos="-720"/>
          <w:tab w:val="left" w:pos="4320"/>
        </w:tabs>
        <w:outlineLvl w:val="0"/>
        <w:rPr>
          <w:sz w:val="22"/>
          <w:szCs w:val="22"/>
        </w:rPr>
      </w:pPr>
      <w:r>
        <w:rPr>
          <w:sz w:val="22"/>
          <w:szCs w:val="22"/>
        </w:rPr>
        <w:t>Ms. Lynn Scearce, DEP OPC:</w:t>
      </w:r>
      <w:r w:rsidR="006A330C" w:rsidRPr="00322BD7">
        <w:rPr>
          <w:sz w:val="22"/>
          <w:szCs w:val="22"/>
        </w:rPr>
        <w:t xml:space="preserve"> </w:t>
      </w:r>
      <w:r>
        <w:rPr>
          <w:sz w:val="22"/>
          <w:szCs w:val="22"/>
        </w:rPr>
        <w:t xml:space="preserve"> </w:t>
      </w:r>
      <w:r w:rsidR="006A330C" w:rsidRPr="00322BD7">
        <w:rPr>
          <w:rStyle w:val="Hyperlink"/>
          <w:sz w:val="22"/>
          <w:szCs w:val="22"/>
        </w:rPr>
        <w:t>lynn.scearce@dep.state.fl.us</w:t>
      </w:r>
      <w:r w:rsidR="006A330C" w:rsidRPr="00322BD7">
        <w:rPr>
          <w:sz w:val="22"/>
          <w:szCs w:val="22"/>
        </w:rPr>
        <w:t xml:space="preserve"> </w:t>
      </w:r>
    </w:p>
    <w:p w:rsidR="00E461C7" w:rsidRPr="00322BD7" w:rsidRDefault="00E461C7" w:rsidP="00E461C7">
      <w:pPr>
        <w:tabs>
          <w:tab w:val="left" w:pos="-720"/>
          <w:tab w:val="left" w:pos="4320"/>
        </w:tabs>
        <w:spacing w:before="240" w:after="120"/>
        <w:ind w:left="4320"/>
        <w:outlineLvl w:val="0"/>
        <w:rPr>
          <w:sz w:val="22"/>
          <w:szCs w:val="22"/>
        </w:rPr>
      </w:pPr>
      <w:r w:rsidRPr="00322BD7">
        <w:rPr>
          <w:sz w:val="22"/>
          <w:szCs w:val="22"/>
        </w:rPr>
        <w:t>Clerk Stamp</w:t>
      </w:r>
    </w:p>
    <w:p w:rsidR="00E461C7" w:rsidRPr="00322BD7" w:rsidRDefault="00E461C7" w:rsidP="00E461C7">
      <w:pPr>
        <w:tabs>
          <w:tab w:val="left" w:pos="-720"/>
          <w:tab w:val="left" w:pos="0"/>
          <w:tab w:val="left" w:pos="4320"/>
        </w:tabs>
        <w:ind w:left="4320"/>
        <w:outlineLvl w:val="0"/>
        <w:rPr>
          <w:sz w:val="22"/>
          <w:szCs w:val="22"/>
        </w:rPr>
      </w:pPr>
      <w:r w:rsidRPr="00322BD7">
        <w:rPr>
          <w:b/>
          <w:sz w:val="22"/>
          <w:szCs w:val="22"/>
        </w:rPr>
        <w:t>FILING AND ACKNOWLEDGMENT FILED</w:t>
      </w:r>
      <w:r w:rsidRPr="00322BD7">
        <w:rPr>
          <w:sz w:val="22"/>
          <w:szCs w:val="22"/>
        </w:rPr>
        <w:t>, on this date, pursuant to Section 120.52(7), Florida Statutes, with the designated agency clerk, receipt of which is hereby acknowledged.</w:t>
      </w:r>
    </w:p>
    <w:p w:rsidR="00790EC6" w:rsidRPr="00D124CE" w:rsidRDefault="00790EC6" w:rsidP="004E4758">
      <w:pPr>
        <w:tabs>
          <w:tab w:val="left" w:pos="-720"/>
          <w:tab w:val="left" w:pos="4320"/>
        </w:tabs>
        <w:ind w:left="4320"/>
        <w:rPr>
          <w:sz w:val="22"/>
          <w:szCs w:val="22"/>
        </w:rPr>
      </w:pPr>
    </w:p>
    <w:p w:rsidR="00E461C7" w:rsidRPr="00EB411F" w:rsidRDefault="00E461C7" w:rsidP="004E4758">
      <w:pPr>
        <w:tabs>
          <w:tab w:val="left" w:pos="-720"/>
          <w:tab w:val="left" w:pos="4320"/>
        </w:tabs>
        <w:ind w:left="4320"/>
        <w:rPr>
          <w:i/>
          <w:sz w:val="22"/>
          <w:szCs w:val="22"/>
        </w:rPr>
      </w:pPr>
      <w:r w:rsidRPr="00EB411F">
        <w:rPr>
          <w:i/>
          <w:sz w:val="22"/>
          <w:szCs w:val="22"/>
          <w:highlight w:val="yellow"/>
        </w:rPr>
        <w:t>(DRAFT)</w:t>
      </w:r>
    </w:p>
    <w:p w:rsidR="00E461C7" w:rsidRPr="00322BD7" w:rsidRDefault="00E461C7" w:rsidP="00E461C7">
      <w:pPr>
        <w:tabs>
          <w:tab w:val="left" w:pos="-720"/>
          <w:tab w:val="left" w:pos="4320"/>
        </w:tabs>
        <w:ind w:left="4320"/>
        <w:rPr>
          <w:sz w:val="22"/>
          <w:szCs w:val="22"/>
        </w:rPr>
      </w:pPr>
    </w:p>
    <w:p w:rsidR="00E461C7" w:rsidRPr="00322BD7" w:rsidRDefault="00E461C7" w:rsidP="00E461C7">
      <w:pPr>
        <w:spacing w:after="120"/>
        <w:rPr>
          <w:caps/>
          <w:sz w:val="22"/>
          <w:szCs w:val="22"/>
        </w:rPr>
      </w:pPr>
    </w:p>
    <w:p w:rsidR="00252A3C" w:rsidRPr="00322BD7" w:rsidRDefault="00252A3C" w:rsidP="00E461C7">
      <w:pPr>
        <w:spacing w:after="120"/>
        <w:rPr>
          <w:caps/>
          <w:sz w:val="22"/>
          <w:szCs w:val="22"/>
        </w:rPr>
      </w:pPr>
    </w:p>
    <w:p w:rsidR="00E461C7" w:rsidRPr="00322BD7" w:rsidRDefault="00E461C7" w:rsidP="00B23E2C">
      <w:pPr>
        <w:spacing w:after="120"/>
        <w:rPr>
          <w:b/>
          <w:caps/>
          <w:sz w:val="22"/>
          <w:szCs w:val="22"/>
        </w:rPr>
        <w:sectPr w:rsidR="00E461C7" w:rsidRPr="00322BD7" w:rsidSect="00B92585">
          <w:headerReference w:type="even" r:id="rId19"/>
          <w:headerReference w:type="default" r:id="rId20"/>
          <w:footerReference w:type="default" r:id="rId21"/>
          <w:headerReference w:type="first" r:id="rId22"/>
          <w:pgSz w:w="12240" w:h="15840" w:code="1"/>
          <w:pgMar w:top="720" w:right="1080" w:bottom="720" w:left="1080" w:header="720" w:footer="497" w:gutter="0"/>
          <w:paperSrc w:first="15" w:other="15"/>
          <w:cols w:space="720"/>
        </w:sectPr>
      </w:pPr>
    </w:p>
    <w:p w:rsidR="003D6065" w:rsidRPr="00322BD7" w:rsidRDefault="003D6065" w:rsidP="003D6065">
      <w:pPr>
        <w:spacing w:after="120"/>
        <w:rPr>
          <w:b/>
          <w:caps/>
          <w:sz w:val="22"/>
          <w:szCs w:val="22"/>
        </w:rPr>
      </w:pPr>
      <w:r w:rsidRPr="00322BD7">
        <w:rPr>
          <w:b/>
          <w:caps/>
          <w:sz w:val="22"/>
          <w:szCs w:val="22"/>
        </w:rPr>
        <w:lastRenderedPageBreak/>
        <w:t>Facility Description</w:t>
      </w:r>
    </w:p>
    <w:p w:rsidR="00AA6533" w:rsidRDefault="007033EF" w:rsidP="00083D1D">
      <w:pPr>
        <w:ind w:right="-90"/>
        <w:rPr>
          <w:sz w:val="22"/>
          <w:szCs w:val="22"/>
        </w:rPr>
      </w:pPr>
      <w:r w:rsidRPr="00322BD7">
        <w:rPr>
          <w:sz w:val="22"/>
          <w:szCs w:val="22"/>
        </w:rPr>
        <w:t xml:space="preserve">This existing facility is a nominal 270 MW (megawatts) electrical generation facility comprised of one </w:t>
      </w:r>
      <w:r w:rsidR="00EB411F" w:rsidRPr="00322BD7">
        <w:rPr>
          <w:sz w:val="22"/>
          <w:szCs w:val="22"/>
        </w:rPr>
        <w:t xml:space="preserve">General Electric Model MS7221 FA </w:t>
      </w:r>
      <w:r w:rsidRPr="00322BD7">
        <w:rPr>
          <w:sz w:val="22"/>
          <w:szCs w:val="22"/>
        </w:rPr>
        <w:t>combined-cycle combustion turbine (CT</w:t>
      </w:r>
      <w:r w:rsidR="00EB411F">
        <w:rPr>
          <w:sz w:val="22"/>
          <w:szCs w:val="22"/>
        </w:rPr>
        <w:t>)</w:t>
      </w:r>
      <w:r w:rsidRPr="00322BD7">
        <w:rPr>
          <w:sz w:val="22"/>
          <w:szCs w:val="22"/>
        </w:rPr>
        <w:t xml:space="preserve"> that exhausts through a heat recovery steam generator (HRSG)</w:t>
      </w:r>
      <w:r w:rsidR="00B154B3">
        <w:rPr>
          <w:sz w:val="22"/>
          <w:szCs w:val="22"/>
        </w:rPr>
        <w:t xml:space="preserve">.  </w:t>
      </w:r>
      <w:r w:rsidR="00AA6533">
        <w:rPr>
          <w:sz w:val="22"/>
          <w:szCs w:val="22"/>
        </w:rPr>
        <w:t>T</w:t>
      </w:r>
      <w:r w:rsidR="00AA6533" w:rsidRPr="002E1871">
        <w:rPr>
          <w:sz w:val="22"/>
          <w:szCs w:val="22"/>
        </w:rPr>
        <w:t xml:space="preserve">he facility </w:t>
      </w:r>
      <w:r w:rsidR="00AA6533" w:rsidRPr="00003379">
        <w:rPr>
          <w:sz w:val="22"/>
          <w:szCs w:val="22"/>
        </w:rPr>
        <w:t xml:space="preserve">also has an </w:t>
      </w:r>
      <w:r w:rsidR="00AA6533">
        <w:rPr>
          <w:sz w:val="22"/>
          <w:szCs w:val="22"/>
        </w:rPr>
        <w:t>emergency diesel</w:t>
      </w:r>
      <w:r w:rsidR="00AA6533" w:rsidRPr="00003379">
        <w:rPr>
          <w:sz w:val="22"/>
          <w:szCs w:val="22"/>
        </w:rPr>
        <w:t xml:space="preserve"> generator </w:t>
      </w:r>
      <w:r w:rsidR="00AA6533">
        <w:rPr>
          <w:sz w:val="22"/>
          <w:szCs w:val="22"/>
        </w:rPr>
        <w:t>(EU 004</w:t>
      </w:r>
      <w:r w:rsidR="00AA6533" w:rsidRPr="00003379">
        <w:rPr>
          <w:sz w:val="22"/>
          <w:szCs w:val="22"/>
        </w:rPr>
        <w:t>)</w:t>
      </w:r>
      <w:r w:rsidR="00AA6533">
        <w:rPr>
          <w:sz w:val="22"/>
          <w:szCs w:val="22"/>
        </w:rPr>
        <w:t xml:space="preserve"> rated at 415 horsepower (</w:t>
      </w:r>
      <w:r w:rsidR="00AA6533" w:rsidRPr="00003379">
        <w:rPr>
          <w:sz w:val="22"/>
          <w:szCs w:val="22"/>
        </w:rPr>
        <w:t>HP</w:t>
      </w:r>
      <w:r w:rsidR="00AA6533">
        <w:rPr>
          <w:sz w:val="22"/>
          <w:szCs w:val="22"/>
        </w:rPr>
        <w:t>)</w:t>
      </w:r>
      <w:r w:rsidR="00AA6533" w:rsidRPr="00003379">
        <w:rPr>
          <w:sz w:val="22"/>
          <w:szCs w:val="22"/>
        </w:rPr>
        <w:t xml:space="preserve"> </w:t>
      </w:r>
      <w:r w:rsidR="00AA6533">
        <w:rPr>
          <w:sz w:val="22"/>
          <w:szCs w:val="22"/>
        </w:rPr>
        <w:t>and an emergency diesel-</w:t>
      </w:r>
      <w:r w:rsidR="00AA6533" w:rsidRPr="00003379">
        <w:rPr>
          <w:sz w:val="22"/>
          <w:szCs w:val="22"/>
        </w:rPr>
        <w:t>fire</w:t>
      </w:r>
      <w:r w:rsidR="00AA6533">
        <w:rPr>
          <w:sz w:val="22"/>
          <w:szCs w:val="22"/>
        </w:rPr>
        <w:t>d fire</w:t>
      </w:r>
      <w:r w:rsidR="004A4A34">
        <w:rPr>
          <w:sz w:val="22"/>
          <w:szCs w:val="22"/>
        </w:rPr>
        <w:t xml:space="preserve"> pump engine (EU 005</w:t>
      </w:r>
      <w:r w:rsidR="00AA6533" w:rsidRPr="00003379">
        <w:rPr>
          <w:sz w:val="22"/>
          <w:szCs w:val="22"/>
        </w:rPr>
        <w:t>) rate</w:t>
      </w:r>
      <w:r w:rsidR="00AA6533">
        <w:rPr>
          <w:sz w:val="22"/>
          <w:szCs w:val="22"/>
        </w:rPr>
        <w:t>d at 210</w:t>
      </w:r>
      <w:r w:rsidR="00AA6533" w:rsidRPr="00003379">
        <w:rPr>
          <w:sz w:val="22"/>
          <w:szCs w:val="22"/>
        </w:rPr>
        <w:t xml:space="preserve"> HP which are regulated under 40 CFR 63, Subpart ZZZZ, National Emission Standards for Hazardous Air Pollutants (NESHAP) for Stationary Reciprocating Internal Combustion Engines (RICE) adopted in Rule 62-204.800(11)(b), F.A.C.</w:t>
      </w:r>
    </w:p>
    <w:p w:rsidR="007033EF" w:rsidRPr="00322BD7" w:rsidRDefault="007033EF" w:rsidP="007033EF">
      <w:pPr>
        <w:pStyle w:val="Caption"/>
        <w:spacing w:before="120"/>
        <w:rPr>
          <w:szCs w:val="22"/>
        </w:rPr>
      </w:pPr>
      <w:r w:rsidRPr="00322BD7">
        <w:rPr>
          <w:szCs w:val="22"/>
        </w:rPr>
        <w:t>Facility Regulatory Classification</w:t>
      </w:r>
    </w:p>
    <w:p w:rsidR="007033EF" w:rsidRPr="00322BD7" w:rsidRDefault="007033EF" w:rsidP="007033EF">
      <w:pPr>
        <w:numPr>
          <w:ilvl w:val="0"/>
          <w:numId w:val="38"/>
        </w:numPr>
        <w:spacing w:after="120"/>
        <w:rPr>
          <w:sz w:val="22"/>
          <w:szCs w:val="22"/>
        </w:rPr>
      </w:pPr>
      <w:r w:rsidRPr="00322BD7">
        <w:rPr>
          <w:sz w:val="22"/>
          <w:szCs w:val="22"/>
        </w:rPr>
        <w:t xml:space="preserve">This facility is </w:t>
      </w:r>
      <w:r w:rsidRPr="0068578E">
        <w:rPr>
          <w:sz w:val="22"/>
          <w:szCs w:val="22"/>
        </w:rPr>
        <w:t>not</w:t>
      </w:r>
      <w:r w:rsidRPr="00322BD7">
        <w:rPr>
          <w:sz w:val="22"/>
          <w:szCs w:val="22"/>
        </w:rPr>
        <w:t xml:space="preserve"> a major source of hazardous air pollutants (HAP).</w:t>
      </w:r>
    </w:p>
    <w:p w:rsidR="007033EF" w:rsidRPr="00322BD7" w:rsidRDefault="007033EF" w:rsidP="007033EF">
      <w:pPr>
        <w:pStyle w:val="BodyText"/>
        <w:numPr>
          <w:ilvl w:val="0"/>
          <w:numId w:val="38"/>
        </w:numPr>
        <w:rPr>
          <w:sz w:val="22"/>
          <w:szCs w:val="22"/>
        </w:rPr>
      </w:pPr>
      <w:r w:rsidRPr="00322BD7">
        <w:rPr>
          <w:sz w:val="22"/>
          <w:szCs w:val="22"/>
        </w:rPr>
        <w:t>This facility operates units subject to the acid rain provisions of the Clean Air Act (CAA).</w:t>
      </w:r>
    </w:p>
    <w:p w:rsidR="007033EF" w:rsidRPr="00322BD7" w:rsidRDefault="007033EF" w:rsidP="007033EF">
      <w:pPr>
        <w:numPr>
          <w:ilvl w:val="0"/>
          <w:numId w:val="38"/>
        </w:numPr>
        <w:spacing w:after="120"/>
        <w:rPr>
          <w:sz w:val="22"/>
          <w:szCs w:val="22"/>
        </w:rPr>
      </w:pPr>
      <w:r w:rsidRPr="00322BD7">
        <w:rPr>
          <w:sz w:val="22"/>
          <w:szCs w:val="22"/>
        </w:rPr>
        <w:t>The facility is a Title V major source of air pollution in accordance with Chapter 213, F.A.C.</w:t>
      </w:r>
    </w:p>
    <w:p w:rsidR="007033EF" w:rsidRPr="00322BD7" w:rsidRDefault="007033EF" w:rsidP="007033EF">
      <w:pPr>
        <w:numPr>
          <w:ilvl w:val="0"/>
          <w:numId w:val="38"/>
        </w:numPr>
        <w:spacing w:after="120"/>
        <w:rPr>
          <w:sz w:val="22"/>
          <w:szCs w:val="22"/>
        </w:rPr>
      </w:pPr>
      <w:r w:rsidRPr="00322BD7">
        <w:rPr>
          <w:sz w:val="22"/>
          <w:szCs w:val="22"/>
        </w:rPr>
        <w:t>The facility is a major stationary source in accordance with Rule 62-212.400 (PSD), F.A.C.</w:t>
      </w:r>
    </w:p>
    <w:p w:rsidR="007033EF" w:rsidRPr="00322BD7" w:rsidRDefault="007033EF" w:rsidP="007033EF">
      <w:pPr>
        <w:pStyle w:val="BodyText3"/>
        <w:spacing w:before="120"/>
        <w:jc w:val="left"/>
        <w:rPr>
          <w:b/>
          <w:szCs w:val="22"/>
        </w:rPr>
      </w:pPr>
      <w:r w:rsidRPr="00322BD7">
        <w:rPr>
          <w:b/>
          <w:szCs w:val="22"/>
        </w:rPr>
        <w:t>PROPOSED PROJECT</w:t>
      </w:r>
    </w:p>
    <w:p w:rsidR="007033EF" w:rsidRPr="003F48D6" w:rsidRDefault="007033EF" w:rsidP="007033EF">
      <w:pPr>
        <w:spacing w:after="120"/>
        <w:rPr>
          <w:sz w:val="22"/>
          <w:szCs w:val="22"/>
        </w:rPr>
      </w:pPr>
      <w:r w:rsidRPr="00061263">
        <w:rPr>
          <w:sz w:val="22"/>
          <w:szCs w:val="22"/>
        </w:rPr>
        <w:t>As part of the project to renew the Title V air operation</w:t>
      </w:r>
      <w:r w:rsidR="00693C94" w:rsidRPr="00061263">
        <w:rPr>
          <w:sz w:val="22"/>
          <w:szCs w:val="22"/>
        </w:rPr>
        <w:t xml:space="preserve"> permit (Project No. 1050223-018</w:t>
      </w:r>
      <w:r w:rsidRPr="00061263">
        <w:rPr>
          <w:sz w:val="22"/>
          <w:szCs w:val="22"/>
        </w:rPr>
        <w:t xml:space="preserve">-AV), the applicant </w:t>
      </w:r>
      <w:r w:rsidR="00061263" w:rsidRPr="00322BD7">
        <w:rPr>
          <w:szCs w:val="22"/>
        </w:rPr>
        <w:t>has</w:t>
      </w:r>
      <w:r w:rsidR="00061263" w:rsidRPr="00061263">
        <w:rPr>
          <w:sz w:val="22"/>
          <w:szCs w:val="22"/>
        </w:rPr>
        <w:t xml:space="preserve"> </w:t>
      </w:r>
      <w:r w:rsidRPr="00061263">
        <w:rPr>
          <w:sz w:val="22"/>
          <w:szCs w:val="22"/>
        </w:rPr>
        <w:t>requested a concurrent air construction permit revision</w:t>
      </w:r>
      <w:r w:rsidR="00061263">
        <w:rPr>
          <w:sz w:val="22"/>
          <w:szCs w:val="22"/>
        </w:rPr>
        <w:t>,</w:t>
      </w:r>
      <w:r w:rsidRPr="00061263">
        <w:rPr>
          <w:sz w:val="22"/>
          <w:szCs w:val="22"/>
        </w:rPr>
        <w:t xml:space="preserve"> to change several </w:t>
      </w:r>
      <w:r w:rsidR="00061263" w:rsidRPr="00061263">
        <w:rPr>
          <w:sz w:val="22"/>
          <w:szCs w:val="22"/>
        </w:rPr>
        <w:t xml:space="preserve">of the underlying </w:t>
      </w:r>
      <w:r w:rsidR="0077450E">
        <w:rPr>
          <w:sz w:val="22"/>
          <w:szCs w:val="22"/>
        </w:rPr>
        <w:t xml:space="preserve">air </w:t>
      </w:r>
      <w:r w:rsidR="00061263" w:rsidRPr="00061263">
        <w:rPr>
          <w:sz w:val="22"/>
          <w:szCs w:val="22"/>
        </w:rPr>
        <w:t>construction permit conditions</w:t>
      </w:r>
      <w:r w:rsidR="003F48D6">
        <w:rPr>
          <w:sz w:val="22"/>
          <w:szCs w:val="22"/>
        </w:rPr>
        <w:t>.  One of the requested changes is</w:t>
      </w:r>
      <w:r w:rsidR="00061263" w:rsidRPr="00061263">
        <w:rPr>
          <w:sz w:val="22"/>
          <w:szCs w:val="22"/>
        </w:rPr>
        <w:t xml:space="preserve"> related to the removal of distillate fuel oil as a backup fuel </w:t>
      </w:r>
      <w:r w:rsidR="003F48D6">
        <w:rPr>
          <w:sz w:val="22"/>
          <w:szCs w:val="22"/>
        </w:rPr>
        <w:t>for the</w:t>
      </w:r>
      <w:r w:rsidR="003F48D6" w:rsidRPr="00BD7A3A">
        <w:rPr>
          <w:sz w:val="22"/>
          <w:szCs w:val="22"/>
        </w:rPr>
        <w:t xml:space="preserve"> CT and HRSG</w:t>
      </w:r>
      <w:r w:rsidR="000D76D3">
        <w:rPr>
          <w:sz w:val="22"/>
          <w:szCs w:val="22"/>
        </w:rPr>
        <w:t>, also removing the emission</w:t>
      </w:r>
      <w:r w:rsidR="00C764CB">
        <w:rPr>
          <w:sz w:val="22"/>
          <w:szCs w:val="22"/>
        </w:rPr>
        <w:t>s</w:t>
      </w:r>
      <w:r w:rsidR="000D76D3">
        <w:rPr>
          <w:sz w:val="22"/>
          <w:szCs w:val="22"/>
        </w:rPr>
        <w:t xml:space="preserve"> limits related to the duct burner (the duct burner were not installed)</w:t>
      </w:r>
      <w:r w:rsidR="003F48D6">
        <w:rPr>
          <w:noProof/>
          <w:sz w:val="22"/>
          <w:szCs w:val="22"/>
        </w:rPr>
        <w:t xml:space="preserve">.  The other change involves revising excess emission provisions to include </w:t>
      </w:r>
      <w:r w:rsidR="003F48D6" w:rsidRPr="003F48D6">
        <w:rPr>
          <w:sz w:val="22"/>
          <w:szCs w:val="22"/>
        </w:rPr>
        <w:t xml:space="preserve">activities related to optimization of operations and maintenance of the </w:t>
      </w:r>
      <w:r w:rsidR="003F48D6">
        <w:rPr>
          <w:sz w:val="22"/>
          <w:szCs w:val="22"/>
        </w:rPr>
        <w:t>CT</w:t>
      </w:r>
      <w:r w:rsidR="003F48D6" w:rsidRPr="003F48D6">
        <w:rPr>
          <w:sz w:val="22"/>
          <w:szCs w:val="22"/>
        </w:rPr>
        <w:t>, HRSG, steam turbine and/or associated equipment</w:t>
      </w:r>
      <w:r w:rsidR="00061263" w:rsidRPr="003F48D6">
        <w:rPr>
          <w:sz w:val="22"/>
          <w:szCs w:val="22"/>
        </w:rPr>
        <w:t>.</w:t>
      </w:r>
    </w:p>
    <w:p w:rsidR="00B9335E" w:rsidRPr="00322BD7" w:rsidRDefault="00B9335E" w:rsidP="00B9335E">
      <w:pPr>
        <w:pStyle w:val="BodyText3"/>
        <w:jc w:val="left"/>
        <w:rPr>
          <w:szCs w:val="22"/>
          <w:highlight w:val="yellow"/>
        </w:rPr>
      </w:pPr>
      <w:r w:rsidRPr="00322BD7">
        <w:rPr>
          <w:b/>
          <w:caps/>
          <w:szCs w:val="22"/>
        </w:rPr>
        <w:t>Applicable Standards and Regulations</w:t>
      </w:r>
    </w:p>
    <w:p w:rsidR="00B9335E" w:rsidRPr="00322BD7" w:rsidRDefault="00B9335E" w:rsidP="00B9335E">
      <w:pPr>
        <w:pStyle w:val="BodyText3"/>
        <w:numPr>
          <w:ilvl w:val="0"/>
          <w:numId w:val="39"/>
        </w:numPr>
        <w:ind w:left="360"/>
        <w:jc w:val="left"/>
        <w:rPr>
          <w:b/>
          <w:szCs w:val="22"/>
        </w:rPr>
      </w:pPr>
      <w:r w:rsidRPr="00322BD7">
        <w:rPr>
          <w:szCs w:val="22"/>
          <w:u w:val="single"/>
        </w:rPr>
        <w:t>Existing Permits</w:t>
      </w:r>
      <w:r w:rsidRPr="00322BD7">
        <w:rPr>
          <w:szCs w:val="22"/>
        </w:rPr>
        <w:t>.  This permit does not authorize any new construction or increases in allowable operating limitations or emissions limits.  This permit supplements all existing valid air permits.  Except as specified below, the permittee shall continue to comply with all applicable conditions from valid air construction and operation permits.  The proposed project involves no physical changes and no obvious operational changes to the facility.  It does not involve any maintenance, repair or replacement tasks.  [Rule 62-4.070(3), F.A.C.]</w:t>
      </w:r>
    </w:p>
    <w:p w:rsidR="00B9335E" w:rsidRPr="00322BD7" w:rsidRDefault="00B9335E" w:rsidP="00B9335E">
      <w:pPr>
        <w:pStyle w:val="BodyText3"/>
        <w:jc w:val="left"/>
        <w:rPr>
          <w:b/>
          <w:szCs w:val="22"/>
        </w:rPr>
      </w:pPr>
      <w:r w:rsidRPr="00322BD7">
        <w:rPr>
          <w:szCs w:val="22"/>
        </w:rPr>
        <w:t xml:space="preserve">The following conditions of previous permits are revised as indicated below.  </w:t>
      </w:r>
      <w:r w:rsidRPr="00322BD7">
        <w:rPr>
          <w:strike/>
          <w:szCs w:val="22"/>
          <w:highlight w:val="yellow"/>
        </w:rPr>
        <w:t>Strikethrough</w:t>
      </w:r>
      <w:r w:rsidRPr="00322BD7">
        <w:rPr>
          <w:szCs w:val="22"/>
        </w:rPr>
        <w:t xml:space="preserve"> is used to denote the deletion of text.  </w:t>
      </w:r>
      <w:r w:rsidRPr="00322BD7">
        <w:rPr>
          <w:szCs w:val="22"/>
          <w:highlight w:val="yellow"/>
          <w:u w:val="double"/>
        </w:rPr>
        <w:t>Double-underlines</w:t>
      </w:r>
      <w:r w:rsidRPr="00322BD7">
        <w:rPr>
          <w:szCs w:val="22"/>
        </w:rPr>
        <w:t xml:space="preserve"> are used to denote the addition of text.  All changes are emphasized with </w:t>
      </w:r>
      <w:r w:rsidRPr="00322BD7">
        <w:rPr>
          <w:szCs w:val="22"/>
          <w:highlight w:val="yellow"/>
        </w:rPr>
        <w:t>yellow highlight</w:t>
      </w:r>
      <w:r w:rsidRPr="00322BD7">
        <w:rPr>
          <w:szCs w:val="22"/>
        </w:rPr>
        <w:t xml:space="preserve"> for ease of location.</w:t>
      </w:r>
    </w:p>
    <w:p w:rsidR="00B9335E" w:rsidRPr="00322BD7" w:rsidRDefault="00B9335E" w:rsidP="00B9335E">
      <w:pPr>
        <w:pStyle w:val="BodyText3"/>
        <w:jc w:val="left"/>
        <w:rPr>
          <w:szCs w:val="22"/>
        </w:rPr>
      </w:pPr>
      <w:r w:rsidRPr="00322BD7">
        <w:rPr>
          <w:b/>
          <w:szCs w:val="22"/>
        </w:rPr>
        <w:t>PERM</w:t>
      </w:r>
      <w:r w:rsidR="00B72AE3">
        <w:rPr>
          <w:b/>
          <w:szCs w:val="22"/>
        </w:rPr>
        <w:t>IT BEING MODIFIED:  AC53-214903/</w:t>
      </w:r>
      <w:r w:rsidRPr="00322BD7">
        <w:rPr>
          <w:b/>
          <w:szCs w:val="22"/>
        </w:rPr>
        <w:t>PSD-FL-190</w:t>
      </w:r>
    </w:p>
    <w:p w:rsidR="00073F54" w:rsidRPr="00322BD7" w:rsidRDefault="00B9335E" w:rsidP="00B9335E">
      <w:pPr>
        <w:spacing w:after="120"/>
        <w:rPr>
          <w:sz w:val="22"/>
          <w:szCs w:val="22"/>
        </w:rPr>
      </w:pPr>
      <w:r w:rsidRPr="00322BD7">
        <w:rPr>
          <w:sz w:val="22"/>
          <w:szCs w:val="22"/>
        </w:rPr>
        <w:t xml:space="preserve">Affected Emissions Units:  </w:t>
      </w:r>
      <w:r w:rsidR="00073F54" w:rsidRPr="00322BD7">
        <w:rPr>
          <w:sz w:val="22"/>
          <w:szCs w:val="22"/>
        </w:rPr>
        <w:t xml:space="preserve">Combined-cycle </w:t>
      </w:r>
      <w:r w:rsidR="00073F54" w:rsidRPr="00322BD7">
        <w:rPr>
          <w:noProof/>
          <w:sz w:val="22"/>
          <w:szCs w:val="22"/>
        </w:rPr>
        <w:t>Combustion Turbine and Heat Recovery Steam Generator,</w:t>
      </w:r>
      <w:r w:rsidR="00073F54" w:rsidRPr="00322BD7">
        <w:rPr>
          <w:sz w:val="22"/>
          <w:szCs w:val="22"/>
        </w:rPr>
        <w:t xml:space="preserve"> EU 001.</w:t>
      </w:r>
    </w:p>
    <w:p w:rsidR="00B9335E" w:rsidRPr="00322BD7" w:rsidRDefault="00B9335E" w:rsidP="00B9335E">
      <w:pPr>
        <w:spacing w:after="120"/>
        <w:rPr>
          <w:sz w:val="22"/>
          <w:szCs w:val="22"/>
        </w:rPr>
      </w:pPr>
      <w:r w:rsidRPr="00322BD7">
        <w:rPr>
          <w:sz w:val="22"/>
          <w:szCs w:val="22"/>
        </w:rPr>
        <w:t>(</w:t>
      </w:r>
      <w:r w:rsidR="00073F54" w:rsidRPr="00322BD7">
        <w:rPr>
          <w:sz w:val="22"/>
          <w:szCs w:val="22"/>
        </w:rPr>
        <w:t>The</w:t>
      </w:r>
      <w:r w:rsidRPr="00322BD7">
        <w:rPr>
          <w:sz w:val="22"/>
          <w:szCs w:val="22"/>
        </w:rPr>
        <w:t xml:space="preserve"> remainder of the permit remains unchanged as a result of this permitting action)</w:t>
      </w:r>
    </w:p>
    <w:p w:rsidR="00B9335E" w:rsidRPr="00322BD7" w:rsidRDefault="00377BEB" w:rsidP="0078160F">
      <w:pPr>
        <w:pStyle w:val="ListParagraph"/>
        <w:numPr>
          <w:ilvl w:val="0"/>
          <w:numId w:val="39"/>
        </w:numPr>
        <w:spacing w:after="120"/>
        <w:ind w:left="360"/>
        <w:contextualSpacing w:val="0"/>
        <w:rPr>
          <w:caps/>
          <w:sz w:val="22"/>
          <w:szCs w:val="22"/>
          <w:u w:val="single"/>
        </w:rPr>
      </w:pPr>
      <w:r w:rsidRPr="00322BD7">
        <w:rPr>
          <w:sz w:val="22"/>
          <w:szCs w:val="22"/>
        </w:rPr>
        <w:t xml:space="preserve">To remove </w:t>
      </w:r>
      <w:r w:rsidR="0078160F" w:rsidRPr="00322BD7">
        <w:rPr>
          <w:sz w:val="22"/>
          <w:szCs w:val="22"/>
        </w:rPr>
        <w:t>distillate</w:t>
      </w:r>
      <w:r w:rsidR="009369B7" w:rsidRPr="00322BD7">
        <w:rPr>
          <w:sz w:val="22"/>
          <w:szCs w:val="22"/>
        </w:rPr>
        <w:t xml:space="preserve"> fuel oil</w:t>
      </w:r>
      <w:r w:rsidRPr="00322BD7">
        <w:rPr>
          <w:sz w:val="22"/>
          <w:szCs w:val="22"/>
        </w:rPr>
        <w:t xml:space="preserve"> </w:t>
      </w:r>
      <w:r w:rsidR="00BD7A3A" w:rsidRPr="00BD7A3A">
        <w:rPr>
          <w:sz w:val="22"/>
          <w:szCs w:val="22"/>
        </w:rPr>
        <w:t>as an allowable fuel</w:t>
      </w:r>
      <w:r w:rsidR="00C764CB">
        <w:rPr>
          <w:sz w:val="22"/>
          <w:szCs w:val="22"/>
        </w:rPr>
        <w:t>,</w:t>
      </w:r>
      <w:r w:rsidR="00BD7A3A" w:rsidRPr="00BD7A3A">
        <w:rPr>
          <w:sz w:val="22"/>
          <w:szCs w:val="22"/>
        </w:rPr>
        <w:t xml:space="preserve"> in order to classify the</w:t>
      </w:r>
      <w:r w:rsidR="00582AC9" w:rsidRPr="00322BD7">
        <w:rPr>
          <w:sz w:val="22"/>
          <w:szCs w:val="22"/>
        </w:rPr>
        <w:t xml:space="preserve"> </w:t>
      </w:r>
      <w:r w:rsidR="00BD7A3A" w:rsidRPr="00BD7A3A">
        <w:rPr>
          <w:noProof/>
          <w:sz w:val="22"/>
          <w:szCs w:val="22"/>
        </w:rPr>
        <w:t xml:space="preserve">EU 001 (CT and HRSG) </w:t>
      </w:r>
      <w:r w:rsidR="005F7F1B" w:rsidRPr="00322BD7">
        <w:rPr>
          <w:sz w:val="22"/>
          <w:szCs w:val="22"/>
        </w:rPr>
        <w:t xml:space="preserve">as a natural </w:t>
      </w:r>
      <w:r w:rsidRPr="00322BD7">
        <w:rPr>
          <w:sz w:val="22"/>
          <w:szCs w:val="22"/>
        </w:rPr>
        <w:t>gas unit</w:t>
      </w:r>
      <w:r w:rsidR="00B2412E">
        <w:rPr>
          <w:sz w:val="22"/>
          <w:szCs w:val="22"/>
        </w:rPr>
        <w:t xml:space="preserve">, also </w:t>
      </w:r>
      <w:r w:rsidR="00C764CB">
        <w:rPr>
          <w:sz w:val="22"/>
          <w:szCs w:val="22"/>
        </w:rPr>
        <w:t xml:space="preserve">to </w:t>
      </w:r>
      <w:r w:rsidR="00B2412E">
        <w:rPr>
          <w:sz w:val="22"/>
          <w:szCs w:val="22"/>
        </w:rPr>
        <w:t>r</w:t>
      </w:r>
      <w:r w:rsidR="00C764CB">
        <w:rPr>
          <w:sz w:val="22"/>
          <w:szCs w:val="22"/>
        </w:rPr>
        <w:t>emove</w:t>
      </w:r>
      <w:r w:rsidR="000D76D3">
        <w:rPr>
          <w:sz w:val="22"/>
          <w:szCs w:val="22"/>
        </w:rPr>
        <w:t xml:space="preserve"> the emission</w:t>
      </w:r>
      <w:r w:rsidR="00C764CB">
        <w:rPr>
          <w:sz w:val="22"/>
          <w:szCs w:val="22"/>
        </w:rPr>
        <w:t>s</w:t>
      </w:r>
      <w:r w:rsidR="00B2412E">
        <w:rPr>
          <w:sz w:val="22"/>
          <w:szCs w:val="22"/>
        </w:rPr>
        <w:t xml:space="preserve"> limit</w:t>
      </w:r>
      <w:r w:rsidR="008B328D">
        <w:rPr>
          <w:sz w:val="22"/>
          <w:szCs w:val="22"/>
        </w:rPr>
        <w:t>s</w:t>
      </w:r>
      <w:r w:rsidR="00B2412E">
        <w:rPr>
          <w:sz w:val="22"/>
          <w:szCs w:val="22"/>
        </w:rPr>
        <w:t xml:space="preserve"> related to the duct burner (the duct burner were not installed).  </w:t>
      </w:r>
      <w:r w:rsidRPr="003F48D6">
        <w:rPr>
          <w:b/>
          <w:sz w:val="22"/>
          <w:szCs w:val="22"/>
        </w:rPr>
        <w:t>Specific Condition</w:t>
      </w:r>
      <w:r w:rsidR="0078160F" w:rsidRPr="003F48D6">
        <w:rPr>
          <w:b/>
          <w:sz w:val="22"/>
          <w:szCs w:val="22"/>
        </w:rPr>
        <w:t xml:space="preserve">s </w:t>
      </w:r>
      <w:r w:rsidR="005712F8" w:rsidRPr="003F48D6">
        <w:rPr>
          <w:b/>
          <w:sz w:val="22"/>
          <w:szCs w:val="22"/>
        </w:rPr>
        <w:t>Nos</w:t>
      </w:r>
      <w:r w:rsidR="005712F8" w:rsidRPr="00322BD7">
        <w:rPr>
          <w:sz w:val="22"/>
          <w:szCs w:val="22"/>
        </w:rPr>
        <w:t xml:space="preserve">. </w:t>
      </w:r>
      <w:r w:rsidR="005712F8" w:rsidRPr="003F48D6">
        <w:rPr>
          <w:b/>
          <w:sz w:val="22"/>
          <w:szCs w:val="22"/>
        </w:rPr>
        <w:t>2</w:t>
      </w:r>
      <w:r w:rsidR="005712F8" w:rsidRPr="00322BD7">
        <w:rPr>
          <w:sz w:val="22"/>
          <w:szCs w:val="22"/>
        </w:rPr>
        <w:t xml:space="preserve">, </w:t>
      </w:r>
      <w:r w:rsidR="005712F8" w:rsidRPr="003F48D6">
        <w:rPr>
          <w:b/>
          <w:sz w:val="22"/>
          <w:szCs w:val="22"/>
        </w:rPr>
        <w:t>4</w:t>
      </w:r>
      <w:r w:rsidR="005712F8" w:rsidRPr="00322BD7">
        <w:rPr>
          <w:sz w:val="22"/>
          <w:szCs w:val="22"/>
        </w:rPr>
        <w:t xml:space="preserve"> and </w:t>
      </w:r>
      <w:r w:rsidR="005712F8" w:rsidRPr="003F48D6">
        <w:rPr>
          <w:b/>
          <w:sz w:val="22"/>
          <w:szCs w:val="22"/>
        </w:rPr>
        <w:t>5a</w:t>
      </w:r>
      <w:r w:rsidR="005712F8" w:rsidRPr="00322BD7">
        <w:rPr>
          <w:sz w:val="22"/>
          <w:szCs w:val="22"/>
        </w:rPr>
        <w:t xml:space="preserve"> </w:t>
      </w:r>
      <w:r w:rsidRPr="00322BD7">
        <w:rPr>
          <w:sz w:val="22"/>
          <w:szCs w:val="22"/>
        </w:rPr>
        <w:t>of permit No. AC53-214903/PSD-FL-190</w:t>
      </w:r>
      <w:r w:rsidR="0078160F" w:rsidRPr="00322BD7">
        <w:rPr>
          <w:sz w:val="22"/>
          <w:szCs w:val="22"/>
        </w:rPr>
        <w:t xml:space="preserve"> are</w:t>
      </w:r>
      <w:r w:rsidRPr="00322BD7">
        <w:rPr>
          <w:sz w:val="22"/>
          <w:szCs w:val="22"/>
        </w:rPr>
        <w:t xml:space="preserve"> revised as follows:</w:t>
      </w:r>
    </w:p>
    <w:p w:rsidR="00377BEB" w:rsidRPr="00322BD7" w:rsidRDefault="00377BEB" w:rsidP="0078160F">
      <w:pPr>
        <w:pStyle w:val="ListParagraph"/>
        <w:spacing w:before="120" w:after="120"/>
        <w:ind w:left="360"/>
        <w:contextualSpacing w:val="0"/>
        <w:rPr>
          <w:b/>
          <w:sz w:val="22"/>
          <w:szCs w:val="22"/>
          <w:u w:val="single"/>
        </w:rPr>
      </w:pPr>
      <w:r w:rsidRPr="00322BD7">
        <w:rPr>
          <w:b/>
          <w:sz w:val="22"/>
          <w:szCs w:val="22"/>
          <w:u w:val="single"/>
        </w:rPr>
        <w:t>E</w:t>
      </w:r>
      <w:r w:rsidR="0078160F" w:rsidRPr="00322BD7">
        <w:rPr>
          <w:b/>
          <w:sz w:val="22"/>
          <w:szCs w:val="22"/>
          <w:u w:val="single"/>
        </w:rPr>
        <w:t>mission Limits</w:t>
      </w:r>
    </w:p>
    <w:p w:rsidR="00377BEB" w:rsidRPr="00322BD7" w:rsidRDefault="0078160F" w:rsidP="0078160F">
      <w:pPr>
        <w:pStyle w:val="ListParagraph"/>
        <w:spacing w:before="120" w:after="120"/>
        <w:ind w:left="360"/>
        <w:contextualSpacing w:val="0"/>
        <w:rPr>
          <w:sz w:val="22"/>
          <w:szCs w:val="22"/>
        </w:rPr>
      </w:pPr>
      <w:r w:rsidRPr="00322BD7">
        <w:rPr>
          <w:sz w:val="22"/>
          <w:szCs w:val="22"/>
        </w:rPr>
        <w:t>2.</w:t>
      </w:r>
      <w:r w:rsidRPr="00322BD7">
        <w:rPr>
          <w:sz w:val="22"/>
          <w:szCs w:val="22"/>
        </w:rPr>
        <w:tab/>
        <w:t xml:space="preserve">Visible emissions for full load operation shall not exceed 10% opacity when firing natural gas </w:t>
      </w:r>
      <w:r w:rsidRPr="00322BD7">
        <w:rPr>
          <w:strike/>
          <w:sz w:val="22"/>
          <w:szCs w:val="22"/>
          <w:highlight w:val="yellow"/>
        </w:rPr>
        <w:t>and 20% opacity when firing distillate fuel oil</w:t>
      </w:r>
      <w:r w:rsidRPr="00322BD7">
        <w:rPr>
          <w:sz w:val="22"/>
          <w:szCs w:val="22"/>
        </w:rPr>
        <w:t>.</w:t>
      </w:r>
    </w:p>
    <w:p w:rsidR="0078160F" w:rsidRPr="00322BD7" w:rsidRDefault="005F7F1B" w:rsidP="00F3491C">
      <w:pPr>
        <w:spacing w:before="120" w:after="120"/>
        <w:ind w:left="360"/>
        <w:rPr>
          <w:b/>
          <w:caps/>
          <w:sz w:val="22"/>
          <w:szCs w:val="22"/>
          <w:u w:val="single"/>
        </w:rPr>
      </w:pPr>
      <w:r w:rsidRPr="00322BD7">
        <w:rPr>
          <w:b/>
          <w:caps/>
          <w:sz w:val="22"/>
          <w:szCs w:val="22"/>
          <w:u w:val="single"/>
        </w:rPr>
        <w:t>O</w:t>
      </w:r>
      <w:r w:rsidRPr="00322BD7">
        <w:rPr>
          <w:b/>
          <w:sz w:val="22"/>
          <w:szCs w:val="22"/>
          <w:u w:val="single"/>
        </w:rPr>
        <w:t>peration Rates</w:t>
      </w:r>
    </w:p>
    <w:p w:rsidR="005F7F1B" w:rsidRPr="00322BD7" w:rsidRDefault="00CE5BB2" w:rsidP="00CE5BB2">
      <w:pPr>
        <w:pStyle w:val="ListParagraph"/>
        <w:spacing w:before="120" w:after="120"/>
        <w:ind w:left="360"/>
        <w:rPr>
          <w:sz w:val="22"/>
          <w:szCs w:val="22"/>
        </w:rPr>
      </w:pPr>
      <w:r w:rsidRPr="00322BD7">
        <w:rPr>
          <w:sz w:val="22"/>
          <w:szCs w:val="22"/>
        </w:rPr>
        <w:t>4.</w:t>
      </w:r>
      <w:r w:rsidRPr="00322BD7">
        <w:rPr>
          <w:sz w:val="22"/>
          <w:szCs w:val="22"/>
        </w:rPr>
        <w:tab/>
      </w:r>
      <w:r w:rsidR="005F7F1B" w:rsidRPr="00322BD7">
        <w:rPr>
          <w:sz w:val="22"/>
          <w:szCs w:val="22"/>
        </w:rPr>
        <w:t xml:space="preserve">This source is allowed to use natural gas as the primary fuel for 8,760 hours per year </w:t>
      </w:r>
      <w:r w:rsidR="005F7F1B" w:rsidRPr="00322BD7">
        <w:rPr>
          <w:strike/>
          <w:sz w:val="22"/>
          <w:szCs w:val="22"/>
          <w:highlight w:val="yellow"/>
        </w:rPr>
        <w:t>and low sulfur distillate fuel oil (0.05% S) as the secondary fuel up to 3,742,327 gallons per calendar year</w:t>
      </w:r>
      <w:r w:rsidR="005F7F1B" w:rsidRPr="00322BD7">
        <w:rPr>
          <w:sz w:val="22"/>
          <w:szCs w:val="22"/>
        </w:rPr>
        <w:t>.</w:t>
      </w:r>
    </w:p>
    <w:p w:rsidR="00CE5BB2" w:rsidRPr="00322BD7" w:rsidRDefault="00CE5BB2" w:rsidP="007718CD">
      <w:pPr>
        <w:spacing w:before="120" w:after="120"/>
        <w:ind w:left="360"/>
        <w:rPr>
          <w:caps/>
          <w:sz w:val="22"/>
          <w:szCs w:val="22"/>
        </w:rPr>
      </w:pPr>
      <w:r w:rsidRPr="00322BD7">
        <w:rPr>
          <w:caps/>
          <w:sz w:val="22"/>
          <w:szCs w:val="22"/>
        </w:rPr>
        <w:lastRenderedPageBreak/>
        <w:t>5.</w:t>
      </w:r>
      <w:r w:rsidRPr="00322BD7">
        <w:rPr>
          <w:caps/>
          <w:sz w:val="22"/>
          <w:szCs w:val="22"/>
        </w:rPr>
        <w:tab/>
      </w:r>
      <w:r w:rsidRPr="00322BD7">
        <w:rPr>
          <w:strike/>
          <w:sz w:val="22"/>
          <w:szCs w:val="22"/>
          <w:highlight w:val="yellow"/>
        </w:rPr>
        <w:t>a)</w:t>
      </w:r>
      <w:r w:rsidRPr="00322BD7">
        <w:rPr>
          <w:strike/>
          <w:sz w:val="22"/>
          <w:szCs w:val="22"/>
          <w:highlight w:val="yellow"/>
        </w:rPr>
        <w:tab/>
        <w:t>The maximum heat input of 1,849.9 MMBtu/hr (LHV) at 27</w:t>
      </w:r>
      <m:oMath>
        <m:r>
          <w:rPr>
            <w:rFonts w:ascii="Cambria Math" w:hAnsi="Cambria Math"/>
            <w:strike/>
            <w:sz w:val="22"/>
            <w:szCs w:val="22"/>
            <w:highlight w:val="yellow"/>
          </w:rPr>
          <m:t xml:space="preserve"> °</m:t>
        </m:r>
      </m:oMath>
      <w:r w:rsidRPr="00322BD7">
        <w:rPr>
          <w:strike/>
          <w:sz w:val="22"/>
          <w:szCs w:val="22"/>
          <w:highlight w:val="yellow"/>
        </w:rPr>
        <w:t>F and at base load for distillate fuel oil.</w:t>
      </w:r>
    </w:p>
    <w:p w:rsidR="00853F1B" w:rsidRPr="00322BD7" w:rsidRDefault="00853F1B" w:rsidP="00853F1B">
      <w:pPr>
        <w:pStyle w:val="BodyText3"/>
        <w:numPr>
          <w:ilvl w:val="0"/>
          <w:numId w:val="39"/>
        </w:numPr>
        <w:ind w:left="360"/>
        <w:jc w:val="left"/>
        <w:rPr>
          <w:szCs w:val="22"/>
        </w:rPr>
      </w:pPr>
      <w:r w:rsidRPr="00322BD7">
        <w:rPr>
          <w:szCs w:val="22"/>
        </w:rPr>
        <w:t xml:space="preserve">The affected excerpts of Table 1 from </w:t>
      </w:r>
      <w:r w:rsidR="003F48D6" w:rsidRPr="003F48D6">
        <w:rPr>
          <w:b/>
          <w:szCs w:val="22"/>
        </w:rPr>
        <w:t>S</w:t>
      </w:r>
      <w:r w:rsidRPr="003F48D6">
        <w:rPr>
          <w:b/>
          <w:szCs w:val="22"/>
        </w:rPr>
        <w:t xml:space="preserve">pecific </w:t>
      </w:r>
      <w:r w:rsidR="003F48D6" w:rsidRPr="003F48D6">
        <w:rPr>
          <w:b/>
          <w:szCs w:val="22"/>
        </w:rPr>
        <w:t>Condition 1</w:t>
      </w:r>
      <w:r w:rsidRPr="00322BD7">
        <w:rPr>
          <w:szCs w:val="22"/>
        </w:rPr>
        <w:t xml:space="preserve"> of Permit No. AC53-214903/PSD-FL-190 and the Best Available Control Technology (BACT) Determination dated May 17, 1993 are hereby changed as follows:</w:t>
      </w:r>
    </w:p>
    <w:p w:rsidR="005444D4" w:rsidRPr="00322BD7" w:rsidRDefault="005444D4" w:rsidP="005444D4">
      <w:pPr>
        <w:pStyle w:val="BodyText3"/>
        <w:ind w:left="360"/>
        <w:jc w:val="center"/>
        <w:rPr>
          <w:b/>
          <w:szCs w:val="22"/>
        </w:rPr>
      </w:pPr>
      <w:r w:rsidRPr="00322BD7">
        <w:rPr>
          <w:szCs w:val="22"/>
        </w:rPr>
        <w:t>Table 1 – Allowable Emission Rates</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972"/>
        <w:gridCol w:w="1258"/>
        <w:gridCol w:w="5734"/>
        <w:gridCol w:w="1086"/>
      </w:tblGrid>
      <w:tr w:rsidR="00853F1B" w:rsidRPr="00322BD7" w:rsidTr="00437A3A">
        <w:tc>
          <w:tcPr>
            <w:tcW w:w="1975" w:type="dxa"/>
            <w:tcBorders>
              <w:top w:val="single" w:sz="12" w:space="0" w:color="auto"/>
              <w:bottom w:val="single" w:sz="12" w:space="0" w:color="auto"/>
              <w:right w:val="single" w:sz="12" w:space="0" w:color="auto"/>
            </w:tcBorders>
            <w:shd w:val="pct5" w:color="auto" w:fill="auto"/>
            <w:vAlign w:val="center"/>
            <w:hideMark/>
          </w:tcPr>
          <w:p w:rsidR="00853F1B" w:rsidRPr="00322BD7" w:rsidRDefault="00853F1B" w:rsidP="005444D4">
            <w:pPr>
              <w:pStyle w:val="BodyText3"/>
              <w:numPr>
                <w:ilvl w:val="12"/>
                <w:numId w:val="0"/>
              </w:numPr>
              <w:jc w:val="center"/>
              <w:rPr>
                <w:b/>
                <w:szCs w:val="22"/>
              </w:rPr>
            </w:pPr>
            <w:r w:rsidRPr="00322BD7">
              <w:rPr>
                <w:b/>
                <w:szCs w:val="22"/>
              </w:rPr>
              <w:t>Pollutant</w:t>
            </w:r>
          </w:p>
        </w:tc>
        <w:tc>
          <w:tcPr>
            <w:tcW w:w="1260" w:type="dxa"/>
            <w:tcBorders>
              <w:top w:val="single" w:sz="12" w:space="0" w:color="auto"/>
              <w:left w:val="single" w:sz="12" w:space="0" w:color="auto"/>
              <w:bottom w:val="single" w:sz="12" w:space="0" w:color="auto"/>
            </w:tcBorders>
            <w:shd w:val="pct5" w:color="auto" w:fill="auto"/>
            <w:vAlign w:val="center"/>
            <w:hideMark/>
          </w:tcPr>
          <w:p w:rsidR="00853F1B" w:rsidRPr="00322BD7" w:rsidRDefault="00853F1B" w:rsidP="005444D4">
            <w:pPr>
              <w:pStyle w:val="BodyText3"/>
              <w:numPr>
                <w:ilvl w:val="12"/>
                <w:numId w:val="0"/>
              </w:numPr>
              <w:jc w:val="center"/>
              <w:rPr>
                <w:b/>
                <w:szCs w:val="22"/>
              </w:rPr>
            </w:pPr>
            <w:r w:rsidRPr="00322BD7">
              <w:rPr>
                <w:b/>
                <w:szCs w:val="22"/>
              </w:rPr>
              <w:t>Fuel</w:t>
            </w:r>
            <w:r w:rsidRPr="00322BD7">
              <w:rPr>
                <w:b/>
                <w:szCs w:val="22"/>
                <w:vertAlign w:val="superscript"/>
              </w:rPr>
              <w:t>A</w:t>
            </w:r>
          </w:p>
        </w:tc>
        <w:tc>
          <w:tcPr>
            <w:tcW w:w="5748" w:type="dxa"/>
            <w:tcBorders>
              <w:top w:val="single" w:sz="12" w:space="0" w:color="auto"/>
              <w:bottom w:val="single" w:sz="12" w:space="0" w:color="auto"/>
            </w:tcBorders>
            <w:shd w:val="pct5" w:color="auto" w:fill="auto"/>
            <w:vAlign w:val="center"/>
            <w:hideMark/>
          </w:tcPr>
          <w:p w:rsidR="00853F1B" w:rsidRPr="00322BD7" w:rsidRDefault="00853F1B" w:rsidP="00D11E9F">
            <w:pPr>
              <w:pStyle w:val="BodyText3"/>
              <w:numPr>
                <w:ilvl w:val="12"/>
                <w:numId w:val="0"/>
              </w:numPr>
              <w:spacing w:after="0"/>
              <w:jc w:val="center"/>
              <w:rPr>
                <w:b/>
                <w:szCs w:val="22"/>
              </w:rPr>
            </w:pPr>
            <w:r w:rsidRPr="00322BD7">
              <w:rPr>
                <w:b/>
                <w:szCs w:val="22"/>
              </w:rPr>
              <w:t>Allowable Emission</w:t>
            </w:r>
            <w:r w:rsidRPr="00322BD7">
              <w:rPr>
                <w:b/>
                <w:szCs w:val="22"/>
                <w:vertAlign w:val="superscript"/>
              </w:rPr>
              <w:t>C</w:t>
            </w:r>
          </w:p>
          <w:p w:rsidR="00853F1B" w:rsidRPr="00322BD7" w:rsidRDefault="00853F1B" w:rsidP="00D11E9F">
            <w:pPr>
              <w:pStyle w:val="BodyText3"/>
              <w:numPr>
                <w:ilvl w:val="12"/>
                <w:numId w:val="0"/>
              </w:numPr>
              <w:jc w:val="center"/>
              <w:rPr>
                <w:b/>
                <w:szCs w:val="22"/>
              </w:rPr>
            </w:pPr>
            <w:r w:rsidRPr="00322BD7">
              <w:rPr>
                <w:b/>
                <w:szCs w:val="22"/>
              </w:rPr>
              <w:t>Standard/Limitation</w:t>
            </w:r>
          </w:p>
        </w:tc>
        <w:tc>
          <w:tcPr>
            <w:tcW w:w="1087" w:type="dxa"/>
            <w:tcBorders>
              <w:top w:val="single" w:sz="12" w:space="0" w:color="auto"/>
              <w:bottom w:val="single" w:sz="12" w:space="0" w:color="auto"/>
            </w:tcBorders>
            <w:shd w:val="pct5" w:color="auto" w:fill="auto"/>
            <w:vAlign w:val="center"/>
            <w:hideMark/>
          </w:tcPr>
          <w:p w:rsidR="00853F1B" w:rsidRPr="00322BD7" w:rsidRDefault="00853F1B" w:rsidP="005444D4">
            <w:pPr>
              <w:pStyle w:val="BodyText3"/>
              <w:numPr>
                <w:ilvl w:val="12"/>
                <w:numId w:val="0"/>
              </w:numPr>
              <w:jc w:val="center"/>
              <w:rPr>
                <w:b/>
                <w:szCs w:val="22"/>
              </w:rPr>
            </w:pPr>
            <w:r w:rsidRPr="00322BD7">
              <w:rPr>
                <w:b/>
                <w:szCs w:val="22"/>
              </w:rPr>
              <w:t>Basis</w:t>
            </w:r>
          </w:p>
        </w:tc>
      </w:tr>
      <w:tr w:rsidR="00853F1B" w:rsidRPr="00322BD7" w:rsidTr="00437A3A">
        <w:tc>
          <w:tcPr>
            <w:tcW w:w="1975" w:type="dxa"/>
            <w:tcBorders>
              <w:top w:val="single" w:sz="12" w:space="0" w:color="auto"/>
              <w:bottom w:val="single" w:sz="6" w:space="0" w:color="auto"/>
              <w:right w:val="single" w:sz="12" w:space="0" w:color="auto"/>
            </w:tcBorders>
            <w:hideMark/>
          </w:tcPr>
          <w:p w:rsidR="00853F1B" w:rsidRPr="00322BD7" w:rsidRDefault="00D11E9F" w:rsidP="002B145B">
            <w:pPr>
              <w:pStyle w:val="BodyText3"/>
              <w:numPr>
                <w:ilvl w:val="12"/>
                <w:numId w:val="0"/>
              </w:numPr>
              <w:spacing w:after="0"/>
              <w:jc w:val="center"/>
              <w:rPr>
                <w:szCs w:val="22"/>
                <w:highlight w:val="yellow"/>
                <w:vertAlign w:val="subscript"/>
              </w:rPr>
            </w:pPr>
            <w:r w:rsidRPr="00322BD7">
              <w:rPr>
                <w:szCs w:val="22"/>
              </w:rPr>
              <w:t>NO</w:t>
            </w:r>
            <w:r w:rsidRPr="00322BD7">
              <w:rPr>
                <w:szCs w:val="22"/>
                <w:vertAlign w:val="subscript"/>
              </w:rPr>
              <w:t>X</w:t>
            </w:r>
            <w:r w:rsidRPr="00322BD7">
              <w:rPr>
                <w:szCs w:val="22"/>
              </w:rPr>
              <w:t xml:space="preserve"> (CT)</w:t>
            </w:r>
          </w:p>
          <w:p w:rsidR="00D11E9F" w:rsidRPr="00322BD7" w:rsidRDefault="00D11E9F" w:rsidP="002B145B">
            <w:pPr>
              <w:pStyle w:val="BodyText3"/>
              <w:numPr>
                <w:ilvl w:val="12"/>
                <w:numId w:val="0"/>
              </w:numPr>
              <w:spacing w:after="0"/>
              <w:jc w:val="center"/>
              <w:rPr>
                <w:strike/>
                <w:szCs w:val="22"/>
                <w:highlight w:val="yellow"/>
              </w:rPr>
            </w:pPr>
          </w:p>
          <w:p w:rsidR="00D11E9F" w:rsidRPr="00322BD7" w:rsidRDefault="00D11E9F" w:rsidP="002B145B">
            <w:pPr>
              <w:pStyle w:val="BodyText3"/>
              <w:numPr>
                <w:ilvl w:val="12"/>
                <w:numId w:val="0"/>
              </w:numPr>
              <w:spacing w:after="0"/>
              <w:jc w:val="center"/>
              <w:rPr>
                <w:strike/>
                <w:szCs w:val="22"/>
                <w:highlight w:val="yellow"/>
              </w:rPr>
            </w:pPr>
          </w:p>
          <w:p w:rsidR="00D11E9F" w:rsidRPr="00B2412E" w:rsidRDefault="00D11E9F" w:rsidP="002B145B">
            <w:pPr>
              <w:pStyle w:val="BodyText3"/>
              <w:numPr>
                <w:ilvl w:val="12"/>
                <w:numId w:val="0"/>
              </w:numPr>
              <w:spacing w:after="0"/>
              <w:jc w:val="center"/>
              <w:rPr>
                <w:strike/>
                <w:szCs w:val="22"/>
                <w:highlight w:val="yellow"/>
              </w:rPr>
            </w:pPr>
            <w:r w:rsidRPr="00B2412E">
              <w:rPr>
                <w:strike/>
                <w:szCs w:val="22"/>
                <w:highlight w:val="yellow"/>
              </w:rPr>
              <w:t>NO</w:t>
            </w:r>
            <w:r w:rsidRPr="00B2412E">
              <w:rPr>
                <w:strike/>
                <w:szCs w:val="22"/>
                <w:highlight w:val="yellow"/>
                <w:vertAlign w:val="subscript"/>
              </w:rPr>
              <w:t>X</w:t>
            </w:r>
            <w:r w:rsidRPr="00B2412E">
              <w:rPr>
                <w:strike/>
                <w:szCs w:val="22"/>
                <w:highlight w:val="yellow"/>
              </w:rPr>
              <w:t xml:space="preserve"> (DB)</w:t>
            </w:r>
          </w:p>
        </w:tc>
        <w:tc>
          <w:tcPr>
            <w:tcW w:w="1260" w:type="dxa"/>
            <w:tcBorders>
              <w:top w:val="single" w:sz="12" w:space="0" w:color="auto"/>
              <w:left w:val="single" w:sz="12" w:space="0" w:color="auto"/>
            </w:tcBorders>
            <w:vAlign w:val="center"/>
            <w:hideMark/>
          </w:tcPr>
          <w:p w:rsidR="00D11E9F" w:rsidRPr="00322BD7" w:rsidRDefault="00D11E9F" w:rsidP="005444D4">
            <w:pPr>
              <w:pStyle w:val="BodyText3"/>
              <w:numPr>
                <w:ilvl w:val="12"/>
                <w:numId w:val="0"/>
              </w:numPr>
              <w:spacing w:after="0"/>
              <w:jc w:val="center"/>
              <w:rPr>
                <w:szCs w:val="22"/>
              </w:rPr>
            </w:pPr>
            <w:r w:rsidRPr="00322BD7">
              <w:rPr>
                <w:szCs w:val="22"/>
              </w:rPr>
              <w:t>Gas</w:t>
            </w:r>
          </w:p>
          <w:p w:rsidR="00D11E9F" w:rsidRPr="00322BD7" w:rsidRDefault="00D11E9F" w:rsidP="005444D4">
            <w:pPr>
              <w:pStyle w:val="BodyText3"/>
              <w:numPr>
                <w:ilvl w:val="12"/>
                <w:numId w:val="0"/>
              </w:numPr>
              <w:spacing w:after="0"/>
              <w:jc w:val="center"/>
              <w:rPr>
                <w:szCs w:val="22"/>
                <w:highlight w:val="yellow"/>
              </w:rPr>
            </w:pPr>
            <w:r w:rsidRPr="00322BD7">
              <w:rPr>
                <w:szCs w:val="22"/>
              </w:rPr>
              <w:t>Gas</w:t>
            </w:r>
          </w:p>
          <w:p w:rsidR="00853F1B" w:rsidRPr="00322BD7" w:rsidRDefault="00853F1B" w:rsidP="005444D4">
            <w:pPr>
              <w:pStyle w:val="BodyText3"/>
              <w:numPr>
                <w:ilvl w:val="12"/>
                <w:numId w:val="0"/>
              </w:numPr>
              <w:spacing w:after="0"/>
              <w:jc w:val="center"/>
              <w:rPr>
                <w:strike/>
                <w:szCs w:val="22"/>
                <w:highlight w:val="yellow"/>
              </w:rPr>
            </w:pPr>
            <w:r w:rsidRPr="00322BD7">
              <w:rPr>
                <w:strike/>
                <w:szCs w:val="22"/>
                <w:highlight w:val="yellow"/>
              </w:rPr>
              <w:t>Oil</w:t>
            </w:r>
          </w:p>
          <w:p w:rsidR="00D11E9F" w:rsidRPr="00B2412E" w:rsidRDefault="00D11E9F" w:rsidP="005444D4">
            <w:pPr>
              <w:pStyle w:val="BodyText3"/>
              <w:numPr>
                <w:ilvl w:val="12"/>
                <w:numId w:val="0"/>
              </w:numPr>
              <w:spacing w:after="0"/>
              <w:jc w:val="center"/>
              <w:rPr>
                <w:strike/>
                <w:szCs w:val="22"/>
                <w:highlight w:val="yellow"/>
              </w:rPr>
            </w:pPr>
            <w:r w:rsidRPr="00B2412E">
              <w:rPr>
                <w:strike/>
                <w:szCs w:val="22"/>
                <w:highlight w:val="yellow"/>
              </w:rPr>
              <w:t>Gas</w:t>
            </w:r>
          </w:p>
        </w:tc>
        <w:tc>
          <w:tcPr>
            <w:tcW w:w="5748" w:type="dxa"/>
            <w:tcBorders>
              <w:top w:val="single" w:sz="12" w:space="0" w:color="auto"/>
            </w:tcBorders>
            <w:hideMark/>
          </w:tcPr>
          <w:p w:rsidR="00853F1B" w:rsidRPr="00322BD7" w:rsidRDefault="00D11E9F" w:rsidP="00D11E9F">
            <w:pPr>
              <w:pStyle w:val="BodyText3"/>
              <w:numPr>
                <w:ilvl w:val="12"/>
                <w:numId w:val="0"/>
              </w:numPr>
              <w:spacing w:after="0"/>
              <w:jc w:val="left"/>
              <w:rPr>
                <w:szCs w:val="22"/>
              </w:rPr>
            </w:pPr>
            <w:r w:rsidRPr="00322BD7">
              <w:rPr>
                <w:szCs w:val="22"/>
              </w:rPr>
              <w:t>15 ppmvd @15% O</w:t>
            </w:r>
            <w:r w:rsidRPr="00322BD7">
              <w:rPr>
                <w:szCs w:val="22"/>
                <w:vertAlign w:val="subscript"/>
              </w:rPr>
              <w:t>2</w:t>
            </w:r>
            <w:r w:rsidRPr="00322BD7">
              <w:rPr>
                <w:szCs w:val="22"/>
              </w:rPr>
              <w:t xml:space="preserve"> (97.2 lbs/hr, 425.7 TPY)</w:t>
            </w:r>
            <w:r w:rsidRPr="00322BD7">
              <w:rPr>
                <w:szCs w:val="22"/>
                <w:vertAlign w:val="superscript"/>
              </w:rPr>
              <w:t>B</w:t>
            </w:r>
          </w:p>
          <w:p w:rsidR="00853F1B" w:rsidRPr="00322BD7" w:rsidRDefault="00D11E9F" w:rsidP="00D11E9F">
            <w:pPr>
              <w:pStyle w:val="BodyText3"/>
              <w:numPr>
                <w:ilvl w:val="12"/>
                <w:numId w:val="0"/>
              </w:numPr>
              <w:spacing w:after="0"/>
              <w:jc w:val="left"/>
              <w:rPr>
                <w:szCs w:val="22"/>
              </w:rPr>
            </w:pPr>
            <w:r w:rsidRPr="00322BD7">
              <w:rPr>
                <w:szCs w:val="22"/>
              </w:rPr>
              <w:t>25 ppmvd @15% O</w:t>
            </w:r>
            <w:r w:rsidRPr="00322BD7">
              <w:rPr>
                <w:szCs w:val="22"/>
                <w:vertAlign w:val="subscript"/>
              </w:rPr>
              <w:t>2</w:t>
            </w:r>
            <w:r w:rsidRPr="00322BD7">
              <w:rPr>
                <w:szCs w:val="22"/>
              </w:rPr>
              <w:t xml:space="preserve"> (161.9 lbs/hr, 709.1 TPY)</w:t>
            </w:r>
          </w:p>
          <w:p w:rsidR="00D11E9F" w:rsidRPr="00322BD7" w:rsidRDefault="00D11E9F" w:rsidP="00D11E9F">
            <w:pPr>
              <w:pStyle w:val="BodyText3"/>
              <w:numPr>
                <w:ilvl w:val="12"/>
                <w:numId w:val="0"/>
              </w:numPr>
              <w:spacing w:after="0"/>
              <w:jc w:val="left"/>
              <w:rPr>
                <w:strike/>
                <w:szCs w:val="22"/>
              </w:rPr>
            </w:pPr>
            <w:r w:rsidRPr="00322BD7">
              <w:rPr>
                <w:strike/>
                <w:szCs w:val="22"/>
                <w:highlight w:val="yellow"/>
              </w:rPr>
              <w:t>15 ppmvd @15% O</w:t>
            </w:r>
            <w:r w:rsidRPr="00322BD7">
              <w:rPr>
                <w:strike/>
                <w:szCs w:val="22"/>
                <w:highlight w:val="yellow"/>
                <w:vertAlign w:val="subscript"/>
              </w:rPr>
              <w:t>2</w:t>
            </w:r>
            <w:r w:rsidRPr="00322BD7">
              <w:rPr>
                <w:strike/>
                <w:szCs w:val="22"/>
                <w:highlight w:val="yellow"/>
              </w:rPr>
              <w:t xml:space="preserve"> (97.2 lbs/hr, 425.7 TPY)</w:t>
            </w:r>
          </w:p>
          <w:p w:rsidR="00D11E9F" w:rsidRPr="00B2412E" w:rsidRDefault="00D11E9F" w:rsidP="00491775">
            <w:pPr>
              <w:pStyle w:val="BodyText3"/>
              <w:numPr>
                <w:ilvl w:val="12"/>
                <w:numId w:val="0"/>
              </w:numPr>
              <w:spacing w:after="0"/>
              <w:jc w:val="left"/>
              <w:rPr>
                <w:strike/>
                <w:szCs w:val="22"/>
                <w:highlight w:val="yellow"/>
              </w:rPr>
            </w:pPr>
            <w:r w:rsidRPr="00B2412E">
              <w:rPr>
                <w:strike/>
                <w:szCs w:val="22"/>
                <w:highlight w:val="yellow"/>
              </w:rPr>
              <w:t>0.1 lbs/MMBtu (10 lbs/hr, 43.8 TPY)</w:t>
            </w:r>
          </w:p>
        </w:tc>
        <w:tc>
          <w:tcPr>
            <w:tcW w:w="1087" w:type="dxa"/>
            <w:tcBorders>
              <w:top w:val="single" w:sz="12" w:space="0" w:color="auto"/>
            </w:tcBorders>
            <w:vAlign w:val="center"/>
            <w:hideMark/>
          </w:tcPr>
          <w:p w:rsidR="005E21C7" w:rsidRPr="00322BD7" w:rsidRDefault="005E21C7" w:rsidP="00010497">
            <w:pPr>
              <w:pStyle w:val="BodyText3"/>
              <w:numPr>
                <w:ilvl w:val="12"/>
                <w:numId w:val="0"/>
              </w:numPr>
              <w:spacing w:after="0"/>
              <w:jc w:val="center"/>
              <w:rPr>
                <w:szCs w:val="22"/>
              </w:rPr>
            </w:pPr>
            <w:r w:rsidRPr="00322BD7">
              <w:rPr>
                <w:szCs w:val="22"/>
              </w:rPr>
              <w:t>BACT</w:t>
            </w:r>
          </w:p>
          <w:p w:rsidR="005E21C7" w:rsidRPr="00322BD7" w:rsidRDefault="005E21C7" w:rsidP="00010497">
            <w:pPr>
              <w:pStyle w:val="BodyText3"/>
              <w:numPr>
                <w:ilvl w:val="12"/>
                <w:numId w:val="0"/>
              </w:numPr>
              <w:spacing w:after="0"/>
              <w:jc w:val="center"/>
              <w:rPr>
                <w:szCs w:val="22"/>
              </w:rPr>
            </w:pPr>
            <w:r w:rsidRPr="00322BD7">
              <w:rPr>
                <w:szCs w:val="22"/>
              </w:rPr>
              <w:t>BACT</w:t>
            </w:r>
          </w:p>
          <w:p w:rsidR="005E21C7" w:rsidRPr="00322BD7" w:rsidRDefault="005E21C7" w:rsidP="00010497">
            <w:pPr>
              <w:pStyle w:val="BodyText3"/>
              <w:numPr>
                <w:ilvl w:val="12"/>
                <w:numId w:val="0"/>
              </w:numPr>
              <w:spacing w:after="0"/>
              <w:jc w:val="center"/>
              <w:rPr>
                <w:strike/>
                <w:szCs w:val="22"/>
              </w:rPr>
            </w:pPr>
            <w:r w:rsidRPr="00322BD7">
              <w:rPr>
                <w:strike/>
                <w:szCs w:val="22"/>
                <w:highlight w:val="yellow"/>
              </w:rPr>
              <w:t>BACT</w:t>
            </w:r>
          </w:p>
          <w:p w:rsidR="00853F1B" w:rsidRPr="00B2412E" w:rsidRDefault="00D11E9F" w:rsidP="00010497">
            <w:pPr>
              <w:pStyle w:val="BodyText3"/>
              <w:numPr>
                <w:ilvl w:val="12"/>
                <w:numId w:val="0"/>
              </w:numPr>
              <w:spacing w:after="0"/>
              <w:jc w:val="center"/>
              <w:rPr>
                <w:strike/>
                <w:szCs w:val="22"/>
                <w:highlight w:val="yellow"/>
              </w:rPr>
            </w:pPr>
            <w:r w:rsidRPr="00B2412E">
              <w:rPr>
                <w:strike/>
                <w:szCs w:val="22"/>
                <w:highlight w:val="yellow"/>
              </w:rPr>
              <w:t>BACT</w:t>
            </w:r>
          </w:p>
        </w:tc>
      </w:tr>
      <w:tr w:rsidR="00853F1B" w:rsidRPr="00322BD7" w:rsidTr="00437A3A">
        <w:tc>
          <w:tcPr>
            <w:tcW w:w="1975" w:type="dxa"/>
            <w:tcBorders>
              <w:top w:val="single" w:sz="6" w:space="0" w:color="auto"/>
              <w:bottom w:val="single" w:sz="6" w:space="0" w:color="auto"/>
              <w:right w:val="single" w:sz="12" w:space="0" w:color="auto"/>
            </w:tcBorders>
            <w:hideMark/>
          </w:tcPr>
          <w:p w:rsidR="00853F1B" w:rsidRPr="00322BD7" w:rsidRDefault="005444D4" w:rsidP="002B145B">
            <w:pPr>
              <w:pStyle w:val="BodyText3"/>
              <w:numPr>
                <w:ilvl w:val="12"/>
                <w:numId w:val="0"/>
              </w:numPr>
              <w:spacing w:after="0"/>
              <w:jc w:val="center"/>
              <w:rPr>
                <w:szCs w:val="22"/>
              </w:rPr>
            </w:pPr>
            <w:r w:rsidRPr="00322BD7">
              <w:rPr>
                <w:szCs w:val="22"/>
              </w:rPr>
              <w:t>CO (CT)</w:t>
            </w:r>
          </w:p>
          <w:p w:rsidR="005444D4" w:rsidRPr="00322BD7" w:rsidRDefault="005444D4" w:rsidP="002B145B">
            <w:pPr>
              <w:pStyle w:val="BodyText3"/>
              <w:numPr>
                <w:ilvl w:val="12"/>
                <w:numId w:val="0"/>
              </w:numPr>
              <w:spacing w:after="0"/>
              <w:jc w:val="center"/>
              <w:rPr>
                <w:szCs w:val="22"/>
              </w:rPr>
            </w:pPr>
          </w:p>
          <w:p w:rsidR="005444D4" w:rsidRPr="00B2412E" w:rsidRDefault="005444D4" w:rsidP="002B145B">
            <w:pPr>
              <w:pStyle w:val="BodyText3"/>
              <w:numPr>
                <w:ilvl w:val="12"/>
                <w:numId w:val="0"/>
              </w:numPr>
              <w:spacing w:after="0"/>
              <w:jc w:val="center"/>
              <w:rPr>
                <w:strike/>
                <w:szCs w:val="22"/>
                <w:highlight w:val="yellow"/>
              </w:rPr>
            </w:pPr>
            <w:r w:rsidRPr="00B2412E">
              <w:rPr>
                <w:strike/>
                <w:szCs w:val="22"/>
                <w:highlight w:val="yellow"/>
              </w:rPr>
              <w:t>CO (DB)</w:t>
            </w:r>
          </w:p>
        </w:tc>
        <w:tc>
          <w:tcPr>
            <w:tcW w:w="1260" w:type="dxa"/>
            <w:tcBorders>
              <w:left w:val="single" w:sz="12" w:space="0" w:color="auto"/>
            </w:tcBorders>
            <w:vAlign w:val="center"/>
            <w:hideMark/>
          </w:tcPr>
          <w:p w:rsidR="005444D4" w:rsidRPr="00322BD7" w:rsidRDefault="005444D4" w:rsidP="005444D4">
            <w:pPr>
              <w:pStyle w:val="BodyText3"/>
              <w:numPr>
                <w:ilvl w:val="12"/>
                <w:numId w:val="0"/>
              </w:numPr>
              <w:spacing w:after="0"/>
              <w:jc w:val="center"/>
              <w:rPr>
                <w:szCs w:val="22"/>
                <w:highlight w:val="yellow"/>
              </w:rPr>
            </w:pPr>
            <w:r w:rsidRPr="00322BD7">
              <w:rPr>
                <w:szCs w:val="22"/>
              </w:rPr>
              <w:t>Gas</w:t>
            </w:r>
          </w:p>
          <w:p w:rsidR="005444D4" w:rsidRPr="00322BD7" w:rsidRDefault="005444D4" w:rsidP="005444D4">
            <w:pPr>
              <w:pStyle w:val="BodyText3"/>
              <w:numPr>
                <w:ilvl w:val="12"/>
                <w:numId w:val="0"/>
              </w:numPr>
              <w:spacing w:after="0"/>
              <w:jc w:val="center"/>
              <w:rPr>
                <w:strike/>
                <w:szCs w:val="22"/>
                <w:highlight w:val="yellow"/>
              </w:rPr>
            </w:pPr>
            <w:r w:rsidRPr="00322BD7">
              <w:rPr>
                <w:strike/>
                <w:szCs w:val="22"/>
                <w:highlight w:val="yellow"/>
              </w:rPr>
              <w:t>Oil</w:t>
            </w:r>
          </w:p>
          <w:p w:rsidR="00853F1B" w:rsidRPr="00B2412E" w:rsidRDefault="005444D4" w:rsidP="005444D4">
            <w:pPr>
              <w:pStyle w:val="BodyText3"/>
              <w:numPr>
                <w:ilvl w:val="12"/>
                <w:numId w:val="0"/>
              </w:numPr>
              <w:spacing w:after="0"/>
              <w:jc w:val="center"/>
              <w:rPr>
                <w:strike/>
                <w:szCs w:val="22"/>
                <w:highlight w:val="yellow"/>
              </w:rPr>
            </w:pPr>
            <w:r w:rsidRPr="00B2412E">
              <w:rPr>
                <w:strike/>
                <w:szCs w:val="22"/>
                <w:highlight w:val="yellow"/>
              </w:rPr>
              <w:t>Gas</w:t>
            </w:r>
          </w:p>
        </w:tc>
        <w:tc>
          <w:tcPr>
            <w:tcW w:w="5748" w:type="dxa"/>
            <w:hideMark/>
          </w:tcPr>
          <w:p w:rsidR="005444D4" w:rsidRPr="00322BD7" w:rsidRDefault="005444D4" w:rsidP="005444D4">
            <w:pPr>
              <w:pStyle w:val="BodyText3"/>
              <w:numPr>
                <w:ilvl w:val="12"/>
                <w:numId w:val="0"/>
              </w:numPr>
              <w:spacing w:after="0"/>
              <w:jc w:val="left"/>
              <w:rPr>
                <w:szCs w:val="22"/>
              </w:rPr>
            </w:pPr>
            <w:r w:rsidRPr="00322BD7">
              <w:rPr>
                <w:szCs w:val="22"/>
              </w:rPr>
              <w:t>15 ppmvd @15% O</w:t>
            </w:r>
            <w:r w:rsidRPr="00322BD7">
              <w:rPr>
                <w:szCs w:val="22"/>
                <w:vertAlign w:val="subscript"/>
              </w:rPr>
              <w:t>2</w:t>
            </w:r>
            <w:r w:rsidRPr="00322BD7">
              <w:rPr>
                <w:szCs w:val="22"/>
              </w:rPr>
              <w:t xml:space="preserve"> (48.8 lbs/hr, 213.7 TPY)</w:t>
            </w:r>
            <w:r w:rsidRPr="00322BD7">
              <w:rPr>
                <w:szCs w:val="22"/>
                <w:vertAlign w:val="superscript"/>
              </w:rPr>
              <w:t>D</w:t>
            </w:r>
          </w:p>
          <w:p w:rsidR="005444D4" w:rsidRPr="00322BD7" w:rsidRDefault="005444D4" w:rsidP="005444D4">
            <w:pPr>
              <w:pStyle w:val="BodyText3"/>
              <w:numPr>
                <w:ilvl w:val="12"/>
                <w:numId w:val="0"/>
              </w:numPr>
              <w:spacing w:after="0"/>
              <w:jc w:val="left"/>
              <w:rPr>
                <w:strike/>
                <w:szCs w:val="22"/>
              </w:rPr>
            </w:pPr>
            <w:r w:rsidRPr="00322BD7">
              <w:rPr>
                <w:strike/>
                <w:szCs w:val="22"/>
                <w:highlight w:val="yellow"/>
              </w:rPr>
              <w:t>30 ppmvd @15% O</w:t>
            </w:r>
            <w:r w:rsidRPr="00322BD7">
              <w:rPr>
                <w:strike/>
                <w:szCs w:val="22"/>
                <w:highlight w:val="yellow"/>
                <w:vertAlign w:val="subscript"/>
              </w:rPr>
              <w:t>2</w:t>
            </w:r>
            <w:r w:rsidRPr="00322BD7">
              <w:rPr>
                <w:strike/>
                <w:szCs w:val="22"/>
                <w:highlight w:val="yellow"/>
              </w:rPr>
              <w:t xml:space="preserve"> (98.4 lbs/hr, 14.8 TPY)</w:t>
            </w:r>
          </w:p>
          <w:p w:rsidR="00853F1B" w:rsidRPr="00B2412E" w:rsidRDefault="007718CD" w:rsidP="00491775">
            <w:pPr>
              <w:pStyle w:val="BodyText3"/>
              <w:numPr>
                <w:ilvl w:val="12"/>
                <w:numId w:val="0"/>
              </w:numPr>
              <w:spacing w:after="0"/>
              <w:jc w:val="left"/>
              <w:rPr>
                <w:strike/>
                <w:szCs w:val="22"/>
                <w:highlight w:val="yellow"/>
              </w:rPr>
            </w:pPr>
            <w:r w:rsidRPr="00B2412E">
              <w:rPr>
                <w:strike/>
                <w:szCs w:val="22"/>
                <w:highlight w:val="yellow"/>
              </w:rPr>
              <w:t>10 lbs</w:t>
            </w:r>
            <w:r w:rsidR="005444D4" w:rsidRPr="00B2412E">
              <w:rPr>
                <w:strike/>
                <w:szCs w:val="22"/>
                <w:highlight w:val="yellow"/>
              </w:rPr>
              <w:t xml:space="preserve">/hr; </w:t>
            </w:r>
            <w:r w:rsidRPr="00B2412E">
              <w:rPr>
                <w:strike/>
                <w:szCs w:val="22"/>
                <w:highlight w:val="yellow"/>
              </w:rPr>
              <w:t>43.8 TPY</w:t>
            </w:r>
          </w:p>
        </w:tc>
        <w:tc>
          <w:tcPr>
            <w:tcW w:w="1087" w:type="dxa"/>
            <w:vAlign w:val="center"/>
            <w:hideMark/>
          </w:tcPr>
          <w:p w:rsidR="005E21C7" w:rsidRPr="00322BD7" w:rsidRDefault="005E21C7" w:rsidP="00010497">
            <w:pPr>
              <w:pStyle w:val="BodyText3"/>
              <w:numPr>
                <w:ilvl w:val="12"/>
                <w:numId w:val="0"/>
              </w:numPr>
              <w:spacing w:after="0"/>
              <w:jc w:val="center"/>
              <w:rPr>
                <w:szCs w:val="22"/>
              </w:rPr>
            </w:pPr>
            <w:r w:rsidRPr="00322BD7">
              <w:rPr>
                <w:szCs w:val="22"/>
              </w:rPr>
              <w:t>BACT</w:t>
            </w:r>
          </w:p>
          <w:p w:rsidR="005E21C7" w:rsidRPr="00322BD7" w:rsidRDefault="005E21C7" w:rsidP="00010497">
            <w:pPr>
              <w:pStyle w:val="BodyText3"/>
              <w:numPr>
                <w:ilvl w:val="12"/>
                <w:numId w:val="0"/>
              </w:numPr>
              <w:spacing w:after="0"/>
              <w:jc w:val="center"/>
              <w:rPr>
                <w:strike/>
                <w:szCs w:val="22"/>
              </w:rPr>
            </w:pPr>
            <w:r w:rsidRPr="00322BD7">
              <w:rPr>
                <w:strike/>
                <w:szCs w:val="22"/>
                <w:highlight w:val="yellow"/>
              </w:rPr>
              <w:t>BACT</w:t>
            </w:r>
          </w:p>
          <w:p w:rsidR="00853F1B" w:rsidRPr="00B2412E" w:rsidRDefault="00853F1B" w:rsidP="00010497">
            <w:pPr>
              <w:pStyle w:val="BodyText3"/>
              <w:numPr>
                <w:ilvl w:val="12"/>
                <w:numId w:val="0"/>
              </w:numPr>
              <w:spacing w:after="0"/>
              <w:jc w:val="center"/>
              <w:rPr>
                <w:strike/>
                <w:szCs w:val="22"/>
                <w:highlight w:val="yellow"/>
              </w:rPr>
            </w:pPr>
            <w:r w:rsidRPr="00B2412E">
              <w:rPr>
                <w:strike/>
                <w:szCs w:val="22"/>
                <w:highlight w:val="yellow"/>
              </w:rPr>
              <w:t>BACT</w:t>
            </w:r>
          </w:p>
        </w:tc>
      </w:tr>
      <w:tr w:rsidR="00853F1B" w:rsidRPr="00322BD7" w:rsidTr="00437A3A">
        <w:tc>
          <w:tcPr>
            <w:tcW w:w="1975" w:type="dxa"/>
            <w:tcBorders>
              <w:top w:val="single" w:sz="6" w:space="0" w:color="auto"/>
              <w:bottom w:val="single" w:sz="6" w:space="0" w:color="auto"/>
              <w:right w:val="single" w:sz="12" w:space="0" w:color="auto"/>
            </w:tcBorders>
            <w:hideMark/>
          </w:tcPr>
          <w:p w:rsidR="00853F1B" w:rsidRPr="00322BD7" w:rsidRDefault="007718CD" w:rsidP="002B145B">
            <w:pPr>
              <w:pStyle w:val="BodyText3"/>
              <w:numPr>
                <w:ilvl w:val="12"/>
                <w:numId w:val="0"/>
              </w:numPr>
              <w:spacing w:after="0"/>
              <w:jc w:val="center"/>
              <w:rPr>
                <w:szCs w:val="22"/>
              </w:rPr>
            </w:pPr>
            <w:r w:rsidRPr="00322BD7">
              <w:rPr>
                <w:szCs w:val="22"/>
              </w:rPr>
              <w:t>VOC (CT)</w:t>
            </w:r>
          </w:p>
          <w:p w:rsidR="007718CD" w:rsidRPr="00322BD7" w:rsidRDefault="007718CD" w:rsidP="002B145B">
            <w:pPr>
              <w:pStyle w:val="BodyText3"/>
              <w:numPr>
                <w:ilvl w:val="12"/>
                <w:numId w:val="0"/>
              </w:numPr>
              <w:spacing w:after="0"/>
              <w:jc w:val="center"/>
              <w:rPr>
                <w:szCs w:val="22"/>
              </w:rPr>
            </w:pPr>
          </w:p>
          <w:p w:rsidR="007718CD" w:rsidRPr="00B2412E" w:rsidRDefault="007718CD" w:rsidP="002B145B">
            <w:pPr>
              <w:pStyle w:val="BodyText3"/>
              <w:numPr>
                <w:ilvl w:val="12"/>
                <w:numId w:val="0"/>
              </w:numPr>
              <w:spacing w:after="0"/>
              <w:jc w:val="center"/>
              <w:rPr>
                <w:strike/>
                <w:szCs w:val="22"/>
                <w:highlight w:val="yellow"/>
              </w:rPr>
            </w:pPr>
            <w:r w:rsidRPr="00B2412E">
              <w:rPr>
                <w:strike/>
                <w:szCs w:val="22"/>
                <w:highlight w:val="yellow"/>
              </w:rPr>
              <w:t>VOC (DB)</w:t>
            </w:r>
          </w:p>
        </w:tc>
        <w:tc>
          <w:tcPr>
            <w:tcW w:w="1260" w:type="dxa"/>
            <w:tcBorders>
              <w:left w:val="single" w:sz="12" w:space="0" w:color="auto"/>
            </w:tcBorders>
            <w:vAlign w:val="center"/>
            <w:hideMark/>
          </w:tcPr>
          <w:p w:rsidR="007718CD" w:rsidRPr="00322BD7" w:rsidRDefault="007718CD" w:rsidP="007718CD">
            <w:pPr>
              <w:pStyle w:val="BodyText3"/>
              <w:numPr>
                <w:ilvl w:val="12"/>
                <w:numId w:val="0"/>
              </w:numPr>
              <w:spacing w:after="0"/>
              <w:jc w:val="center"/>
              <w:rPr>
                <w:szCs w:val="22"/>
                <w:highlight w:val="yellow"/>
              </w:rPr>
            </w:pPr>
            <w:r w:rsidRPr="00322BD7">
              <w:rPr>
                <w:szCs w:val="22"/>
              </w:rPr>
              <w:t>Gas</w:t>
            </w:r>
          </w:p>
          <w:p w:rsidR="007718CD" w:rsidRPr="00322BD7" w:rsidRDefault="007718CD" w:rsidP="007718CD">
            <w:pPr>
              <w:pStyle w:val="BodyText3"/>
              <w:numPr>
                <w:ilvl w:val="12"/>
                <w:numId w:val="0"/>
              </w:numPr>
              <w:spacing w:after="0"/>
              <w:jc w:val="center"/>
              <w:rPr>
                <w:strike/>
                <w:szCs w:val="22"/>
                <w:highlight w:val="yellow"/>
              </w:rPr>
            </w:pPr>
            <w:r w:rsidRPr="00322BD7">
              <w:rPr>
                <w:strike/>
                <w:szCs w:val="22"/>
                <w:highlight w:val="yellow"/>
              </w:rPr>
              <w:t>Oil</w:t>
            </w:r>
          </w:p>
          <w:p w:rsidR="00853F1B" w:rsidRPr="00B2412E" w:rsidRDefault="007718CD" w:rsidP="007718CD">
            <w:pPr>
              <w:pStyle w:val="BodyText3"/>
              <w:numPr>
                <w:ilvl w:val="12"/>
                <w:numId w:val="0"/>
              </w:numPr>
              <w:spacing w:after="0"/>
              <w:jc w:val="center"/>
              <w:rPr>
                <w:strike/>
                <w:szCs w:val="22"/>
                <w:highlight w:val="yellow"/>
              </w:rPr>
            </w:pPr>
            <w:r w:rsidRPr="00B2412E">
              <w:rPr>
                <w:strike/>
                <w:szCs w:val="22"/>
                <w:highlight w:val="yellow"/>
              </w:rPr>
              <w:t>Gas</w:t>
            </w:r>
          </w:p>
        </w:tc>
        <w:tc>
          <w:tcPr>
            <w:tcW w:w="5748" w:type="dxa"/>
            <w:hideMark/>
          </w:tcPr>
          <w:p w:rsidR="007718CD" w:rsidRPr="00322BD7" w:rsidRDefault="007718CD" w:rsidP="005444D4">
            <w:pPr>
              <w:pStyle w:val="BodyText3"/>
              <w:numPr>
                <w:ilvl w:val="12"/>
                <w:numId w:val="0"/>
              </w:numPr>
              <w:spacing w:after="0"/>
              <w:jc w:val="left"/>
              <w:rPr>
                <w:strike/>
                <w:szCs w:val="22"/>
                <w:highlight w:val="yellow"/>
              </w:rPr>
            </w:pPr>
            <w:r w:rsidRPr="00322BD7">
              <w:rPr>
                <w:szCs w:val="22"/>
              </w:rPr>
              <w:t>2.8 lbs/hr; 12.3 TPY</w:t>
            </w:r>
            <w:r w:rsidRPr="00322BD7">
              <w:rPr>
                <w:strike/>
                <w:szCs w:val="22"/>
                <w:highlight w:val="yellow"/>
              </w:rPr>
              <w:t xml:space="preserve"> </w:t>
            </w:r>
          </w:p>
          <w:p w:rsidR="00853F1B" w:rsidRPr="00322BD7" w:rsidRDefault="007718CD" w:rsidP="005444D4">
            <w:pPr>
              <w:pStyle w:val="BodyText3"/>
              <w:numPr>
                <w:ilvl w:val="12"/>
                <w:numId w:val="0"/>
              </w:numPr>
              <w:spacing w:after="0"/>
              <w:jc w:val="left"/>
              <w:rPr>
                <w:strike/>
                <w:szCs w:val="22"/>
              </w:rPr>
            </w:pPr>
            <w:r w:rsidRPr="00322BD7">
              <w:rPr>
                <w:strike/>
                <w:szCs w:val="22"/>
                <w:highlight w:val="yellow"/>
              </w:rPr>
              <w:t>7.5 lbs/hr; 1.1 TPY</w:t>
            </w:r>
          </w:p>
          <w:p w:rsidR="007718CD" w:rsidRPr="00B2412E" w:rsidRDefault="007718CD" w:rsidP="005444D4">
            <w:pPr>
              <w:pStyle w:val="BodyText3"/>
              <w:numPr>
                <w:ilvl w:val="12"/>
                <w:numId w:val="0"/>
              </w:numPr>
              <w:spacing w:after="0"/>
              <w:jc w:val="left"/>
              <w:rPr>
                <w:strike/>
                <w:szCs w:val="22"/>
                <w:highlight w:val="yellow"/>
              </w:rPr>
            </w:pPr>
            <w:r w:rsidRPr="00B2412E">
              <w:rPr>
                <w:strike/>
                <w:szCs w:val="22"/>
                <w:highlight w:val="yellow"/>
              </w:rPr>
              <w:t>2.9 lbs/hr; 12.7 TPY</w:t>
            </w:r>
          </w:p>
        </w:tc>
        <w:tc>
          <w:tcPr>
            <w:tcW w:w="1087" w:type="dxa"/>
            <w:vAlign w:val="center"/>
            <w:hideMark/>
          </w:tcPr>
          <w:p w:rsidR="005E21C7" w:rsidRPr="00322BD7" w:rsidRDefault="005E21C7" w:rsidP="005E21C7">
            <w:pPr>
              <w:pStyle w:val="BodyText3"/>
              <w:numPr>
                <w:ilvl w:val="12"/>
                <w:numId w:val="0"/>
              </w:numPr>
              <w:spacing w:after="0"/>
              <w:jc w:val="center"/>
              <w:rPr>
                <w:szCs w:val="22"/>
              </w:rPr>
            </w:pPr>
            <w:r w:rsidRPr="00322BD7">
              <w:rPr>
                <w:szCs w:val="22"/>
              </w:rPr>
              <w:t>BACT</w:t>
            </w:r>
          </w:p>
          <w:p w:rsidR="005E21C7" w:rsidRPr="00322BD7" w:rsidRDefault="005E21C7" w:rsidP="005E21C7">
            <w:pPr>
              <w:pStyle w:val="BodyText3"/>
              <w:numPr>
                <w:ilvl w:val="12"/>
                <w:numId w:val="0"/>
              </w:numPr>
              <w:spacing w:after="0"/>
              <w:jc w:val="center"/>
              <w:rPr>
                <w:strike/>
                <w:szCs w:val="22"/>
              </w:rPr>
            </w:pPr>
            <w:r w:rsidRPr="00322BD7">
              <w:rPr>
                <w:strike/>
                <w:szCs w:val="22"/>
                <w:highlight w:val="yellow"/>
              </w:rPr>
              <w:t>BACT</w:t>
            </w:r>
          </w:p>
          <w:p w:rsidR="00853F1B" w:rsidRPr="00B2412E" w:rsidRDefault="005E21C7" w:rsidP="005E21C7">
            <w:pPr>
              <w:pStyle w:val="BodyText3"/>
              <w:numPr>
                <w:ilvl w:val="12"/>
                <w:numId w:val="0"/>
              </w:numPr>
              <w:spacing w:after="0"/>
              <w:jc w:val="center"/>
              <w:rPr>
                <w:strike/>
                <w:szCs w:val="22"/>
                <w:highlight w:val="yellow"/>
              </w:rPr>
            </w:pPr>
            <w:r w:rsidRPr="00B2412E">
              <w:rPr>
                <w:strike/>
                <w:szCs w:val="22"/>
                <w:highlight w:val="yellow"/>
              </w:rPr>
              <w:t>BACT</w:t>
            </w:r>
          </w:p>
        </w:tc>
      </w:tr>
      <w:tr w:rsidR="00853F1B" w:rsidRPr="00322BD7" w:rsidTr="00437A3A">
        <w:tc>
          <w:tcPr>
            <w:tcW w:w="1975" w:type="dxa"/>
            <w:tcBorders>
              <w:top w:val="single" w:sz="6" w:space="0" w:color="auto"/>
              <w:bottom w:val="single" w:sz="6" w:space="0" w:color="auto"/>
              <w:right w:val="single" w:sz="12" w:space="0" w:color="auto"/>
            </w:tcBorders>
            <w:hideMark/>
          </w:tcPr>
          <w:p w:rsidR="00853F1B" w:rsidRPr="00322BD7" w:rsidRDefault="00010497" w:rsidP="002B145B">
            <w:pPr>
              <w:pStyle w:val="BodyText3"/>
              <w:numPr>
                <w:ilvl w:val="12"/>
                <w:numId w:val="0"/>
              </w:numPr>
              <w:spacing w:after="0"/>
              <w:jc w:val="center"/>
              <w:rPr>
                <w:szCs w:val="22"/>
              </w:rPr>
            </w:pPr>
            <w:r w:rsidRPr="00322BD7">
              <w:rPr>
                <w:szCs w:val="22"/>
              </w:rPr>
              <w:t>PM</w:t>
            </w:r>
            <w:r w:rsidRPr="00322BD7">
              <w:rPr>
                <w:szCs w:val="22"/>
                <w:vertAlign w:val="subscript"/>
              </w:rPr>
              <w:t>10</w:t>
            </w:r>
            <w:r w:rsidR="007F4058" w:rsidRPr="00322BD7">
              <w:rPr>
                <w:szCs w:val="22"/>
              </w:rPr>
              <w:t xml:space="preserve"> (CT)</w:t>
            </w:r>
          </w:p>
          <w:p w:rsidR="00010497" w:rsidRPr="00322BD7" w:rsidRDefault="00010497" w:rsidP="002B145B">
            <w:pPr>
              <w:pStyle w:val="BodyText3"/>
              <w:numPr>
                <w:ilvl w:val="12"/>
                <w:numId w:val="0"/>
              </w:numPr>
              <w:spacing w:after="0"/>
              <w:jc w:val="center"/>
              <w:rPr>
                <w:szCs w:val="22"/>
              </w:rPr>
            </w:pPr>
          </w:p>
          <w:p w:rsidR="00010497" w:rsidRPr="00B2412E" w:rsidRDefault="00010497" w:rsidP="002B145B">
            <w:pPr>
              <w:pStyle w:val="BodyText3"/>
              <w:numPr>
                <w:ilvl w:val="12"/>
                <w:numId w:val="0"/>
              </w:numPr>
              <w:spacing w:after="0"/>
              <w:jc w:val="center"/>
              <w:rPr>
                <w:strike/>
                <w:szCs w:val="22"/>
                <w:highlight w:val="yellow"/>
              </w:rPr>
            </w:pPr>
            <w:r w:rsidRPr="00B2412E">
              <w:rPr>
                <w:strike/>
                <w:szCs w:val="22"/>
                <w:highlight w:val="yellow"/>
              </w:rPr>
              <w:t>PM</w:t>
            </w:r>
            <w:r w:rsidRPr="00B2412E">
              <w:rPr>
                <w:strike/>
                <w:szCs w:val="22"/>
                <w:highlight w:val="yellow"/>
                <w:vertAlign w:val="subscript"/>
              </w:rPr>
              <w:t>10</w:t>
            </w:r>
            <w:r w:rsidR="007F4058" w:rsidRPr="00B2412E">
              <w:rPr>
                <w:strike/>
                <w:szCs w:val="22"/>
                <w:highlight w:val="yellow"/>
              </w:rPr>
              <w:t xml:space="preserve"> (DB)</w:t>
            </w:r>
          </w:p>
        </w:tc>
        <w:tc>
          <w:tcPr>
            <w:tcW w:w="1260" w:type="dxa"/>
            <w:tcBorders>
              <w:left w:val="single" w:sz="12" w:space="0" w:color="auto"/>
            </w:tcBorders>
            <w:vAlign w:val="center"/>
            <w:hideMark/>
          </w:tcPr>
          <w:p w:rsidR="00010497" w:rsidRPr="00322BD7" w:rsidRDefault="00010497" w:rsidP="00010497">
            <w:pPr>
              <w:pStyle w:val="BodyText3"/>
              <w:numPr>
                <w:ilvl w:val="12"/>
                <w:numId w:val="0"/>
              </w:numPr>
              <w:spacing w:after="0"/>
              <w:jc w:val="center"/>
              <w:rPr>
                <w:szCs w:val="22"/>
                <w:highlight w:val="yellow"/>
              </w:rPr>
            </w:pPr>
            <w:r w:rsidRPr="00322BD7">
              <w:rPr>
                <w:szCs w:val="22"/>
              </w:rPr>
              <w:t>Gas</w:t>
            </w:r>
          </w:p>
          <w:p w:rsidR="00010497" w:rsidRPr="00322BD7" w:rsidRDefault="00010497" w:rsidP="00010497">
            <w:pPr>
              <w:pStyle w:val="BodyText3"/>
              <w:numPr>
                <w:ilvl w:val="12"/>
                <w:numId w:val="0"/>
              </w:numPr>
              <w:spacing w:after="0"/>
              <w:jc w:val="center"/>
              <w:rPr>
                <w:strike/>
                <w:szCs w:val="22"/>
                <w:highlight w:val="yellow"/>
              </w:rPr>
            </w:pPr>
            <w:r w:rsidRPr="00322BD7">
              <w:rPr>
                <w:strike/>
                <w:szCs w:val="22"/>
                <w:highlight w:val="yellow"/>
              </w:rPr>
              <w:t>Oil</w:t>
            </w:r>
          </w:p>
          <w:p w:rsidR="00853F1B" w:rsidRPr="00B2412E" w:rsidRDefault="00010497" w:rsidP="00010497">
            <w:pPr>
              <w:pStyle w:val="BodyText3"/>
              <w:numPr>
                <w:ilvl w:val="12"/>
                <w:numId w:val="0"/>
              </w:numPr>
              <w:spacing w:after="0"/>
              <w:jc w:val="center"/>
              <w:rPr>
                <w:strike/>
                <w:szCs w:val="22"/>
                <w:highlight w:val="yellow"/>
              </w:rPr>
            </w:pPr>
            <w:r w:rsidRPr="00B2412E">
              <w:rPr>
                <w:strike/>
                <w:szCs w:val="22"/>
                <w:highlight w:val="yellow"/>
              </w:rPr>
              <w:t>Gas</w:t>
            </w:r>
          </w:p>
        </w:tc>
        <w:tc>
          <w:tcPr>
            <w:tcW w:w="5748" w:type="dxa"/>
            <w:hideMark/>
          </w:tcPr>
          <w:p w:rsidR="00D52514" w:rsidRPr="00322BD7" w:rsidRDefault="00D52514" w:rsidP="00D52514">
            <w:pPr>
              <w:pStyle w:val="BodyText3"/>
              <w:numPr>
                <w:ilvl w:val="12"/>
                <w:numId w:val="0"/>
              </w:numPr>
              <w:spacing w:after="0"/>
              <w:jc w:val="left"/>
              <w:rPr>
                <w:strike/>
                <w:szCs w:val="22"/>
                <w:highlight w:val="yellow"/>
              </w:rPr>
            </w:pPr>
            <w:r w:rsidRPr="00322BD7">
              <w:rPr>
                <w:szCs w:val="22"/>
              </w:rPr>
              <w:t>9 lbs/hr; 39.4 TPY</w:t>
            </w:r>
            <w:r w:rsidRPr="00322BD7">
              <w:rPr>
                <w:strike/>
                <w:szCs w:val="22"/>
                <w:highlight w:val="yellow"/>
              </w:rPr>
              <w:t xml:space="preserve"> </w:t>
            </w:r>
          </w:p>
          <w:p w:rsidR="00D52514" w:rsidRPr="00322BD7" w:rsidRDefault="00D52514" w:rsidP="00D52514">
            <w:pPr>
              <w:pStyle w:val="BodyText3"/>
              <w:numPr>
                <w:ilvl w:val="12"/>
                <w:numId w:val="0"/>
              </w:numPr>
              <w:spacing w:after="0"/>
              <w:jc w:val="left"/>
              <w:rPr>
                <w:strike/>
                <w:szCs w:val="22"/>
              </w:rPr>
            </w:pPr>
            <w:r w:rsidRPr="00322BD7">
              <w:rPr>
                <w:strike/>
                <w:szCs w:val="22"/>
                <w:highlight w:val="yellow"/>
              </w:rPr>
              <w:t>17 lbs/hr; 2.6 TPY</w:t>
            </w:r>
          </w:p>
          <w:p w:rsidR="00853F1B" w:rsidRPr="00B2412E" w:rsidRDefault="00D52514" w:rsidP="00D52514">
            <w:pPr>
              <w:pStyle w:val="BodyText3"/>
              <w:numPr>
                <w:ilvl w:val="12"/>
                <w:numId w:val="0"/>
              </w:numPr>
              <w:jc w:val="left"/>
              <w:rPr>
                <w:strike/>
                <w:szCs w:val="22"/>
                <w:highlight w:val="yellow"/>
              </w:rPr>
            </w:pPr>
            <w:r w:rsidRPr="00B2412E">
              <w:rPr>
                <w:strike/>
                <w:szCs w:val="22"/>
                <w:highlight w:val="yellow"/>
              </w:rPr>
              <w:t>0.0100 lbs/hr; 12.7lbs/MMBtu</w:t>
            </w:r>
          </w:p>
        </w:tc>
        <w:tc>
          <w:tcPr>
            <w:tcW w:w="1087" w:type="dxa"/>
            <w:vAlign w:val="center"/>
            <w:hideMark/>
          </w:tcPr>
          <w:p w:rsidR="005E21C7" w:rsidRPr="00322BD7" w:rsidRDefault="005E21C7" w:rsidP="005E21C7">
            <w:pPr>
              <w:pStyle w:val="BodyText3"/>
              <w:numPr>
                <w:ilvl w:val="12"/>
                <w:numId w:val="0"/>
              </w:numPr>
              <w:spacing w:after="0"/>
              <w:jc w:val="center"/>
              <w:rPr>
                <w:szCs w:val="22"/>
              </w:rPr>
            </w:pPr>
            <w:r w:rsidRPr="00322BD7">
              <w:rPr>
                <w:szCs w:val="22"/>
              </w:rPr>
              <w:t>BACT</w:t>
            </w:r>
          </w:p>
          <w:p w:rsidR="005E21C7" w:rsidRPr="00322BD7" w:rsidRDefault="005E21C7" w:rsidP="005E21C7">
            <w:pPr>
              <w:pStyle w:val="BodyText3"/>
              <w:numPr>
                <w:ilvl w:val="12"/>
                <w:numId w:val="0"/>
              </w:numPr>
              <w:spacing w:after="0"/>
              <w:jc w:val="center"/>
              <w:rPr>
                <w:strike/>
                <w:szCs w:val="22"/>
              </w:rPr>
            </w:pPr>
            <w:r w:rsidRPr="00322BD7">
              <w:rPr>
                <w:strike/>
                <w:szCs w:val="22"/>
                <w:highlight w:val="yellow"/>
              </w:rPr>
              <w:t>BACT</w:t>
            </w:r>
          </w:p>
          <w:p w:rsidR="00853F1B" w:rsidRPr="00B2412E" w:rsidRDefault="005E21C7" w:rsidP="005E21C7">
            <w:pPr>
              <w:pStyle w:val="BodyText3"/>
              <w:numPr>
                <w:ilvl w:val="12"/>
                <w:numId w:val="0"/>
              </w:numPr>
              <w:jc w:val="center"/>
              <w:rPr>
                <w:strike/>
                <w:szCs w:val="22"/>
                <w:highlight w:val="yellow"/>
              </w:rPr>
            </w:pPr>
            <w:r w:rsidRPr="00B2412E">
              <w:rPr>
                <w:strike/>
                <w:szCs w:val="22"/>
                <w:highlight w:val="yellow"/>
              </w:rPr>
              <w:t>BACT</w:t>
            </w:r>
          </w:p>
        </w:tc>
      </w:tr>
      <w:tr w:rsidR="00010497" w:rsidRPr="00322BD7" w:rsidTr="00437A3A">
        <w:tc>
          <w:tcPr>
            <w:tcW w:w="1975" w:type="dxa"/>
            <w:tcBorders>
              <w:top w:val="single" w:sz="6" w:space="0" w:color="auto"/>
              <w:bottom w:val="single" w:sz="6" w:space="0" w:color="auto"/>
              <w:right w:val="single" w:sz="12" w:space="0" w:color="auto"/>
            </w:tcBorders>
          </w:tcPr>
          <w:p w:rsidR="00010497" w:rsidRPr="00322BD7" w:rsidRDefault="00010497" w:rsidP="002B145B">
            <w:pPr>
              <w:pStyle w:val="BodyText3"/>
              <w:numPr>
                <w:ilvl w:val="12"/>
                <w:numId w:val="0"/>
              </w:numPr>
              <w:spacing w:after="0"/>
              <w:jc w:val="center"/>
              <w:rPr>
                <w:szCs w:val="22"/>
              </w:rPr>
            </w:pPr>
            <w:r w:rsidRPr="00322BD7">
              <w:rPr>
                <w:szCs w:val="22"/>
              </w:rPr>
              <w:t>SO</w:t>
            </w:r>
            <w:r w:rsidRPr="00322BD7">
              <w:rPr>
                <w:szCs w:val="22"/>
                <w:vertAlign w:val="subscript"/>
              </w:rPr>
              <w:t>2</w:t>
            </w:r>
            <w:r w:rsidR="007F4058" w:rsidRPr="00322BD7">
              <w:rPr>
                <w:szCs w:val="22"/>
              </w:rPr>
              <w:t xml:space="preserve"> (CT)</w:t>
            </w:r>
          </w:p>
          <w:p w:rsidR="00010497" w:rsidRPr="00322BD7" w:rsidRDefault="00010497" w:rsidP="002B145B">
            <w:pPr>
              <w:pStyle w:val="BodyText3"/>
              <w:numPr>
                <w:ilvl w:val="12"/>
                <w:numId w:val="0"/>
              </w:numPr>
              <w:spacing w:after="0"/>
              <w:jc w:val="center"/>
              <w:rPr>
                <w:szCs w:val="22"/>
              </w:rPr>
            </w:pPr>
          </w:p>
          <w:p w:rsidR="00010497" w:rsidRPr="00B2412E" w:rsidRDefault="00010497" w:rsidP="002B145B">
            <w:pPr>
              <w:pStyle w:val="BodyText3"/>
              <w:numPr>
                <w:ilvl w:val="12"/>
                <w:numId w:val="0"/>
              </w:numPr>
              <w:spacing w:after="0"/>
              <w:jc w:val="center"/>
              <w:rPr>
                <w:strike/>
                <w:szCs w:val="22"/>
              </w:rPr>
            </w:pPr>
            <w:r w:rsidRPr="00B2412E">
              <w:rPr>
                <w:strike/>
                <w:szCs w:val="22"/>
                <w:highlight w:val="yellow"/>
              </w:rPr>
              <w:t>SO</w:t>
            </w:r>
            <w:r w:rsidRPr="00B2412E">
              <w:rPr>
                <w:strike/>
                <w:szCs w:val="22"/>
                <w:highlight w:val="yellow"/>
                <w:vertAlign w:val="subscript"/>
              </w:rPr>
              <w:t>2</w:t>
            </w:r>
            <w:r w:rsidR="004A2D2A" w:rsidRPr="00B2412E">
              <w:rPr>
                <w:strike/>
                <w:szCs w:val="22"/>
                <w:highlight w:val="yellow"/>
              </w:rPr>
              <w:t xml:space="preserve"> (DB)</w:t>
            </w:r>
          </w:p>
        </w:tc>
        <w:tc>
          <w:tcPr>
            <w:tcW w:w="1260" w:type="dxa"/>
            <w:tcBorders>
              <w:left w:val="single" w:sz="12" w:space="0" w:color="auto"/>
            </w:tcBorders>
            <w:vAlign w:val="center"/>
          </w:tcPr>
          <w:p w:rsidR="00010497" w:rsidRPr="00322BD7" w:rsidRDefault="00010497" w:rsidP="005E21C7">
            <w:pPr>
              <w:pStyle w:val="BodyText3"/>
              <w:numPr>
                <w:ilvl w:val="12"/>
                <w:numId w:val="0"/>
              </w:numPr>
              <w:spacing w:after="0"/>
              <w:jc w:val="center"/>
              <w:rPr>
                <w:szCs w:val="22"/>
                <w:highlight w:val="yellow"/>
              </w:rPr>
            </w:pPr>
            <w:r w:rsidRPr="00322BD7">
              <w:rPr>
                <w:szCs w:val="22"/>
              </w:rPr>
              <w:t>Gas</w:t>
            </w:r>
          </w:p>
          <w:p w:rsidR="00010497" w:rsidRPr="00322BD7" w:rsidRDefault="00010497" w:rsidP="005E21C7">
            <w:pPr>
              <w:pStyle w:val="BodyText3"/>
              <w:numPr>
                <w:ilvl w:val="12"/>
                <w:numId w:val="0"/>
              </w:numPr>
              <w:spacing w:after="0"/>
              <w:jc w:val="center"/>
              <w:rPr>
                <w:strike/>
                <w:szCs w:val="22"/>
                <w:highlight w:val="yellow"/>
              </w:rPr>
            </w:pPr>
            <w:r w:rsidRPr="00322BD7">
              <w:rPr>
                <w:strike/>
                <w:szCs w:val="22"/>
                <w:highlight w:val="yellow"/>
              </w:rPr>
              <w:t>Oil</w:t>
            </w:r>
          </w:p>
          <w:p w:rsidR="00010497" w:rsidRPr="00B2412E" w:rsidRDefault="00010497" w:rsidP="005E21C7">
            <w:pPr>
              <w:pStyle w:val="BodyText3"/>
              <w:numPr>
                <w:ilvl w:val="12"/>
                <w:numId w:val="0"/>
              </w:numPr>
              <w:spacing w:after="0"/>
              <w:jc w:val="center"/>
              <w:rPr>
                <w:strike/>
                <w:szCs w:val="22"/>
              </w:rPr>
            </w:pPr>
            <w:r w:rsidRPr="00B2412E">
              <w:rPr>
                <w:strike/>
                <w:szCs w:val="22"/>
                <w:highlight w:val="yellow"/>
              </w:rPr>
              <w:t>Gas</w:t>
            </w:r>
          </w:p>
        </w:tc>
        <w:tc>
          <w:tcPr>
            <w:tcW w:w="5748" w:type="dxa"/>
          </w:tcPr>
          <w:p w:rsidR="00D52514" w:rsidRPr="00322BD7" w:rsidRDefault="00D52514" w:rsidP="005E21C7">
            <w:pPr>
              <w:pStyle w:val="BodyText3"/>
              <w:numPr>
                <w:ilvl w:val="12"/>
                <w:numId w:val="0"/>
              </w:numPr>
              <w:spacing w:after="0"/>
              <w:jc w:val="left"/>
              <w:rPr>
                <w:strike/>
                <w:szCs w:val="22"/>
                <w:highlight w:val="yellow"/>
              </w:rPr>
            </w:pPr>
            <w:r w:rsidRPr="00322BD7">
              <w:rPr>
                <w:szCs w:val="22"/>
              </w:rPr>
              <w:t>4.86 lbs/hr; 21.3 TPY</w:t>
            </w:r>
            <w:r w:rsidRPr="00322BD7">
              <w:rPr>
                <w:strike/>
                <w:szCs w:val="22"/>
                <w:highlight w:val="yellow"/>
              </w:rPr>
              <w:t xml:space="preserve"> </w:t>
            </w:r>
          </w:p>
          <w:p w:rsidR="00D52514" w:rsidRPr="00322BD7" w:rsidRDefault="00D52514" w:rsidP="005E21C7">
            <w:pPr>
              <w:pStyle w:val="BodyText3"/>
              <w:numPr>
                <w:ilvl w:val="12"/>
                <w:numId w:val="0"/>
              </w:numPr>
              <w:spacing w:after="0"/>
              <w:jc w:val="left"/>
              <w:rPr>
                <w:strike/>
                <w:szCs w:val="22"/>
              </w:rPr>
            </w:pPr>
            <w:r w:rsidRPr="00322BD7">
              <w:rPr>
                <w:strike/>
                <w:szCs w:val="22"/>
                <w:highlight w:val="yellow"/>
              </w:rPr>
              <w:t>99.7 lbs/hr; 15.0 TPY</w:t>
            </w:r>
          </w:p>
          <w:p w:rsidR="00010497" w:rsidRPr="00B2412E" w:rsidRDefault="00D52514" w:rsidP="005E21C7">
            <w:pPr>
              <w:pStyle w:val="BodyText3"/>
              <w:numPr>
                <w:ilvl w:val="12"/>
                <w:numId w:val="0"/>
              </w:numPr>
              <w:spacing w:after="0"/>
              <w:jc w:val="left"/>
              <w:rPr>
                <w:strike/>
                <w:szCs w:val="22"/>
                <w:highlight w:val="yellow"/>
              </w:rPr>
            </w:pPr>
            <w:r w:rsidRPr="00B2412E">
              <w:rPr>
                <w:strike/>
                <w:szCs w:val="22"/>
                <w:highlight w:val="yellow"/>
              </w:rPr>
              <w:t>0.3lbs/hr; 1.325 TPY</w:t>
            </w:r>
          </w:p>
        </w:tc>
        <w:tc>
          <w:tcPr>
            <w:tcW w:w="1087" w:type="dxa"/>
            <w:vAlign w:val="center"/>
          </w:tcPr>
          <w:p w:rsidR="00010497" w:rsidRPr="00322BD7" w:rsidRDefault="005E21C7" w:rsidP="005E21C7">
            <w:pPr>
              <w:pStyle w:val="BodyText3"/>
              <w:numPr>
                <w:ilvl w:val="12"/>
                <w:numId w:val="0"/>
              </w:numPr>
              <w:spacing w:after="0"/>
              <w:jc w:val="center"/>
              <w:rPr>
                <w:szCs w:val="22"/>
              </w:rPr>
            </w:pPr>
            <w:r w:rsidRPr="00322BD7">
              <w:rPr>
                <w:szCs w:val="22"/>
              </w:rPr>
              <w:t>Appl.</w:t>
            </w:r>
          </w:p>
          <w:p w:rsidR="005E21C7" w:rsidRPr="00322BD7" w:rsidRDefault="005E21C7" w:rsidP="005E21C7">
            <w:pPr>
              <w:pStyle w:val="BodyText3"/>
              <w:numPr>
                <w:ilvl w:val="12"/>
                <w:numId w:val="0"/>
              </w:numPr>
              <w:spacing w:after="0"/>
              <w:jc w:val="center"/>
              <w:rPr>
                <w:strike/>
                <w:szCs w:val="22"/>
              </w:rPr>
            </w:pPr>
            <w:r w:rsidRPr="00322BD7">
              <w:rPr>
                <w:strike/>
                <w:szCs w:val="22"/>
                <w:highlight w:val="yellow"/>
              </w:rPr>
              <w:t>Appl.</w:t>
            </w:r>
          </w:p>
          <w:p w:rsidR="005E21C7" w:rsidRPr="00B2412E" w:rsidRDefault="005E21C7" w:rsidP="005E21C7">
            <w:pPr>
              <w:pStyle w:val="BodyText3"/>
              <w:numPr>
                <w:ilvl w:val="12"/>
                <w:numId w:val="0"/>
              </w:numPr>
              <w:spacing w:after="0"/>
              <w:jc w:val="center"/>
              <w:rPr>
                <w:strike/>
                <w:szCs w:val="22"/>
              </w:rPr>
            </w:pPr>
            <w:r w:rsidRPr="00B2412E">
              <w:rPr>
                <w:strike/>
                <w:szCs w:val="22"/>
                <w:highlight w:val="yellow"/>
              </w:rPr>
              <w:t>Appl.</w:t>
            </w:r>
          </w:p>
        </w:tc>
      </w:tr>
      <w:tr w:rsidR="00010497" w:rsidRPr="00322BD7" w:rsidTr="00D03EC6">
        <w:tc>
          <w:tcPr>
            <w:tcW w:w="1975" w:type="dxa"/>
            <w:tcBorders>
              <w:top w:val="single" w:sz="6" w:space="0" w:color="auto"/>
              <w:bottom w:val="single" w:sz="6" w:space="0" w:color="auto"/>
              <w:right w:val="single" w:sz="12" w:space="0" w:color="auto"/>
            </w:tcBorders>
          </w:tcPr>
          <w:p w:rsidR="00010497" w:rsidRPr="00322BD7" w:rsidRDefault="00010497" w:rsidP="002B145B">
            <w:pPr>
              <w:pStyle w:val="BodyText3"/>
              <w:numPr>
                <w:ilvl w:val="12"/>
                <w:numId w:val="0"/>
              </w:numPr>
              <w:spacing w:after="0"/>
              <w:jc w:val="center"/>
              <w:rPr>
                <w:szCs w:val="22"/>
              </w:rPr>
            </w:pPr>
            <w:r w:rsidRPr="00322BD7">
              <w:rPr>
                <w:szCs w:val="22"/>
              </w:rPr>
              <w:t>H</w:t>
            </w:r>
            <w:r w:rsidRPr="00322BD7">
              <w:rPr>
                <w:szCs w:val="22"/>
                <w:vertAlign w:val="subscript"/>
              </w:rPr>
              <w:t>2</w:t>
            </w:r>
            <w:r w:rsidRPr="00322BD7">
              <w:rPr>
                <w:szCs w:val="22"/>
              </w:rPr>
              <w:t>SO</w:t>
            </w:r>
            <w:r w:rsidRPr="00322BD7">
              <w:rPr>
                <w:szCs w:val="22"/>
                <w:vertAlign w:val="subscript"/>
              </w:rPr>
              <w:t>4</w:t>
            </w:r>
            <w:r w:rsidR="004A2D2A" w:rsidRPr="00322BD7">
              <w:rPr>
                <w:szCs w:val="22"/>
              </w:rPr>
              <w:t xml:space="preserve"> (CT)</w:t>
            </w:r>
          </w:p>
          <w:p w:rsidR="00010497" w:rsidRPr="00322BD7" w:rsidRDefault="00010497" w:rsidP="002B145B">
            <w:pPr>
              <w:pStyle w:val="BodyText3"/>
              <w:numPr>
                <w:ilvl w:val="12"/>
                <w:numId w:val="0"/>
              </w:numPr>
              <w:spacing w:after="0"/>
              <w:jc w:val="center"/>
              <w:rPr>
                <w:szCs w:val="22"/>
              </w:rPr>
            </w:pPr>
          </w:p>
          <w:p w:rsidR="00010497" w:rsidRPr="00B2412E" w:rsidRDefault="00010497" w:rsidP="002B145B">
            <w:pPr>
              <w:pStyle w:val="BodyText3"/>
              <w:numPr>
                <w:ilvl w:val="12"/>
                <w:numId w:val="0"/>
              </w:numPr>
              <w:spacing w:after="0"/>
              <w:jc w:val="center"/>
              <w:rPr>
                <w:strike/>
                <w:szCs w:val="22"/>
              </w:rPr>
            </w:pPr>
            <w:r w:rsidRPr="00B2412E">
              <w:rPr>
                <w:strike/>
                <w:szCs w:val="22"/>
                <w:highlight w:val="yellow"/>
              </w:rPr>
              <w:t>H</w:t>
            </w:r>
            <w:r w:rsidRPr="00B2412E">
              <w:rPr>
                <w:strike/>
                <w:szCs w:val="22"/>
                <w:highlight w:val="yellow"/>
                <w:vertAlign w:val="subscript"/>
              </w:rPr>
              <w:t>2</w:t>
            </w:r>
            <w:r w:rsidRPr="00B2412E">
              <w:rPr>
                <w:strike/>
                <w:szCs w:val="22"/>
                <w:highlight w:val="yellow"/>
              </w:rPr>
              <w:t>SO</w:t>
            </w:r>
            <w:r w:rsidRPr="00B2412E">
              <w:rPr>
                <w:strike/>
                <w:szCs w:val="22"/>
                <w:highlight w:val="yellow"/>
                <w:vertAlign w:val="subscript"/>
              </w:rPr>
              <w:t>4</w:t>
            </w:r>
            <w:r w:rsidR="004A2D2A" w:rsidRPr="00B2412E">
              <w:rPr>
                <w:strike/>
                <w:szCs w:val="22"/>
                <w:highlight w:val="yellow"/>
              </w:rPr>
              <w:t xml:space="preserve"> (DB)</w:t>
            </w:r>
          </w:p>
        </w:tc>
        <w:tc>
          <w:tcPr>
            <w:tcW w:w="1260" w:type="dxa"/>
            <w:tcBorders>
              <w:left w:val="single" w:sz="12" w:space="0" w:color="auto"/>
              <w:bottom w:val="single" w:sz="6" w:space="0" w:color="auto"/>
            </w:tcBorders>
            <w:vAlign w:val="center"/>
          </w:tcPr>
          <w:p w:rsidR="00010497" w:rsidRPr="00322BD7" w:rsidRDefault="00010497" w:rsidP="005E21C7">
            <w:pPr>
              <w:pStyle w:val="BodyText3"/>
              <w:numPr>
                <w:ilvl w:val="12"/>
                <w:numId w:val="0"/>
              </w:numPr>
              <w:spacing w:after="0"/>
              <w:jc w:val="center"/>
              <w:rPr>
                <w:szCs w:val="22"/>
                <w:highlight w:val="yellow"/>
              </w:rPr>
            </w:pPr>
            <w:r w:rsidRPr="00322BD7">
              <w:rPr>
                <w:szCs w:val="22"/>
              </w:rPr>
              <w:t>Gas</w:t>
            </w:r>
          </w:p>
          <w:p w:rsidR="00010497" w:rsidRPr="00322BD7" w:rsidRDefault="00010497" w:rsidP="005E21C7">
            <w:pPr>
              <w:pStyle w:val="BodyText3"/>
              <w:numPr>
                <w:ilvl w:val="12"/>
                <w:numId w:val="0"/>
              </w:numPr>
              <w:spacing w:after="0"/>
              <w:jc w:val="center"/>
              <w:rPr>
                <w:strike/>
                <w:szCs w:val="22"/>
                <w:highlight w:val="yellow"/>
              </w:rPr>
            </w:pPr>
            <w:r w:rsidRPr="00322BD7">
              <w:rPr>
                <w:strike/>
                <w:szCs w:val="22"/>
                <w:highlight w:val="yellow"/>
              </w:rPr>
              <w:t>Oil</w:t>
            </w:r>
          </w:p>
          <w:p w:rsidR="00010497" w:rsidRPr="00B2412E" w:rsidRDefault="00010497" w:rsidP="005E21C7">
            <w:pPr>
              <w:pStyle w:val="BodyText3"/>
              <w:numPr>
                <w:ilvl w:val="12"/>
                <w:numId w:val="0"/>
              </w:numPr>
              <w:spacing w:after="0"/>
              <w:jc w:val="center"/>
              <w:rPr>
                <w:strike/>
                <w:szCs w:val="22"/>
              </w:rPr>
            </w:pPr>
            <w:r w:rsidRPr="00B2412E">
              <w:rPr>
                <w:strike/>
                <w:szCs w:val="22"/>
                <w:highlight w:val="yellow"/>
              </w:rPr>
              <w:t>Gas</w:t>
            </w:r>
          </w:p>
        </w:tc>
        <w:tc>
          <w:tcPr>
            <w:tcW w:w="5748" w:type="dxa"/>
            <w:tcBorders>
              <w:bottom w:val="single" w:sz="6" w:space="0" w:color="auto"/>
            </w:tcBorders>
          </w:tcPr>
          <w:p w:rsidR="00D52514" w:rsidRPr="00322BD7" w:rsidRDefault="00D52514" w:rsidP="005E21C7">
            <w:pPr>
              <w:pStyle w:val="BodyText3"/>
              <w:numPr>
                <w:ilvl w:val="12"/>
                <w:numId w:val="0"/>
              </w:numPr>
              <w:spacing w:after="0"/>
              <w:jc w:val="left"/>
              <w:rPr>
                <w:strike/>
                <w:szCs w:val="22"/>
                <w:highlight w:val="yellow"/>
              </w:rPr>
            </w:pPr>
            <w:r w:rsidRPr="00322BD7">
              <w:rPr>
                <w:szCs w:val="22"/>
              </w:rPr>
              <w:t>5.95 x 10</w:t>
            </w:r>
            <w:r w:rsidRPr="00322BD7">
              <w:rPr>
                <w:szCs w:val="22"/>
                <w:vertAlign w:val="superscript"/>
              </w:rPr>
              <w:t xml:space="preserve">-1 </w:t>
            </w:r>
            <w:r w:rsidRPr="00322BD7">
              <w:rPr>
                <w:szCs w:val="22"/>
              </w:rPr>
              <w:t>lbs/hr; 2.6 TPY</w:t>
            </w:r>
            <w:r w:rsidRPr="00322BD7">
              <w:rPr>
                <w:strike/>
                <w:szCs w:val="22"/>
                <w:highlight w:val="yellow"/>
              </w:rPr>
              <w:t xml:space="preserve"> </w:t>
            </w:r>
          </w:p>
          <w:p w:rsidR="00D52514" w:rsidRPr="00322BD7" w:rsidRDefault="00D52514" w:rsidP="005E21C7">
            <w:pPr>
              <w:pStyle w:val="BodyText3"/>
              <w:numPr>
                <w:ilvl w:val="12"/>
                <w:numId w:val="0"/>
              </w:numPr>
              <w:spacing w:after="0"/>
              <w:jc w:val="left"/>
              <w:rPr>
                <w:strike/>
                <w:szCs w:val="22"/>
              </w:rPr>
            </w:pPr>
            <w:r w:rsidRPr="00322BD7">
              <w:rPr>
                <w:strike/>
                <w:szCs w:val="22"/>
                <w:highlight w:val="yellow"/>
              </w:rPr>
              <w:t>1.22 lbs/hr; 0.183 TPY</w:t>
            </w:r>
          </w:p>
          <w:p w:rsidR="00010497" w:rsidRPr="00B2412E" w:rsidRDefault="00D52514" w:rsidP="005E21C7">
            <w:pPr>
              <w:pStyle w:val="BodyText3"/>
              <w:numPr>
                <w:ilvl w:val="12"/>
                <w:numId w:val="0"/>
              </w:numPr>
              <w:spacing w:after="0"/>
              <w:jc w:val="left"/>
              <w:rPr>
                <w:strike/>
                <w:szCs w:val="22"/>
                <w:highlight w:val="yellow"/>
              </w:rPr>
            </w:pPr>
            <w:r w:rsidRPr="00B2412E">
              <w:rPr>
                <w:strike/>
                <w:szCs w:val="22"/>
                <w:highlight w:val="yellow"/>
              </w:rPr>
              <w:t>3.7 x 10</w:t>
            </w:r>
            <w:r w:rsidRPr="00B2412E">
              <w:rPr>
                <w:strike/>
                <w:szCs w:val="22"/>
                <w:highlight w:val="yellow"/>
                <w:vertAlign w:val="superscript"/>
              </w:rPr>
              <w:t>-2</w:t>
            </w:r>
            <w:r w:rsidRPr="00B2412E">
              <w:rPr>
                <w:strike/>
                <w:szCs w:val="22"/>
                <w:highlight w:val="yellow"/>
              </w:rPr>
              <w:t xml:space="preserve"> lbs/hr; 1.61 x 10</w:t>
            </w:r>
            <w:r w:rsidRPr="00B2412E">
              <w:rPr>
                <w:strike/>
                <w:szCs w:val="22"/>
                <w:highlight w:val="yellow"/>
                <w:vertAlign w:val="superscript"/>
              </w:rPr>
              <w:t>-1</w:t>
            </w:r>
            <w:r w:rsidRPr="00B2412E">
              <w:rPr>
                <w:strike/>
                <w:szCs w:val="22"/>
                <w:highlight w:val="yellow"/>
              </w:rPr>
              <w:t xml:space="preserve"> TPY</w:t>
            </w:r>
          </w:p>
        </w:tc>
        <w:tc>
          <w:tcPr>
            <w:tcW w:w="1087" w:type="dxa"/>
            <w:tcBorders>
              <w:bottom w:val="single" w:sz="6" w:space="0" w:color="auto"/>
            </w:tcBorders>
            <w:vAlign w:val="center"/>
          </w:tcPr>
          <w:p w:rsidR="005E21C7" w:rsidRPr="00322BD7" w:rsidRDefault="005E21C7" w:rsidP="005E21C7">
            <w:pPr>
              <w:pStyle w:val="BodyText3"/>
              <w:numPr>
                <w:ilvl w:val="12"/>
                <w:numId w:val="0"/>
              </w:numPr>
              <w:spacing w:after="0"/>
              <w:jc w:val="center"/>
              <w:rPr>
                <w:szCs w:val="22"/>
              </w:rPr>
            </w:pPr>
            <w:r w:rsidRPr="00322BD7">
              <w:rPr>
                <w:szCs w:val="22"/>
              </w:rPr>
              <w:t>Appl.</w:t>
            </w:r>
          </w:p>
          <w:p w:rsidR="005E21C7" w:rsidRPr="00322BD7" w:rsidRDefault="005E21C7" w:rsidP="005E21C7">
            <w:pPr>
              <w:pStyle w:val="BodyText3"/>
              <w:numPr>
                <w:ilvl w:val="12"/>
                <w:numId w:val="0"/>
              </w:numPr>
              <w:spacing w:after="0"/>
              <w:jc w:val="center"/>
              <w:rPr>
                <w:strike/>
                <w:szCs w:val="22"/>
              </w:rPr>
            </w:pPr>
            <w:r w:rsidRPr="00322BD7">
              <w:rPr>
                <w:strike/>
                <w:szCs w:val="22"/>
                <w:highlight w:val="yellow"/>
              </w:rPr>
              <w:t>Appl.</w:t>
            </w:r>
          </w:p>
          <w:p w:rsidR="00010497" w:rsidRPr="00B2412E" w:rsidRDefault="005E21C7" w:rsidP="005E21C7">
            <w:pPr>
              <w:pStyle w:val="BodyText3"/>
              <w:numPr>
                <w:ilvl w:val="12"/>
                <w:numId w:val="0"/>
              </w:numPr>
              <w:spacing w:after="0"/>
              <w:jc w:val="center"/>
              <w:rPr>
                <w:strike/>
                <w:szCs w:val="22"/>
              </w:rPr>
            </w:pPr>
            <w:r w:rsidRPr="00B2412E">
              <w:rPr>
                <w:strike/>
                <w:szCs w:val="22"/>
                <w:highlight w:val="yellow"/>
              </w:rPr>
              <w:t>Appl</w:t>
            </w:r>
            <w:r w:rsidR="00B7784D" w:rsidRPr="00B2412E">
              <w:rPr>
                <w:strike/>
                <w:szCs w:val="22"/>
                <w:highlight w:val="yellow"/>
              </w:rPr>
              <w:t>.</w:t>
            </w:r>
          </w:p>
        </w:tc>
      </w:tr>
      <w:tr w:rsidR="00D52514" w:rsidRPr="00322BD7" w:rsidTr="00D03EC6">
        <w:tc>
          <w:tcPr>
            <w:tcW w:w="1975" w:type="dxa"/>
            <w:tcBorders>
              <w:top w:val="single" w:sz="6" w:space="0" w:color="auto"/>
              <w:bottom w:val="single" w:sz="12" w:space="0" w:color="auto"/>
              <w:right w:val="single" w:sz="12" w:space="0" w:color="auto"/>
            </w:tcBorders>
            <w:vAlign w:val="center"/>
          </w:tcPr>
          <w:p w:rsidR="00D52514" w:rsidRPr="00322BD7" w:rsidRDefault="00D52514" w:rsidP="002B145B">
            <w:pPr>
              <w:pStyle w:val="BodyText3"/>
              <w:numPr>
                <w:ilvl w:val="12"/>
                <w:numId w:val="0"/>
              </w:numPr>
              <w:spacing w:after="0"/>
              <w:jc w:val="center"/>
              <w:rPr>
                <w:szCs w:val="22"/>
              </w:rPr>
            </w:pPr>
            <w:r w:rsidRPr="00322BD7">
              <w:rPr>
                <w:szCs w:val="22"/>
              </w:rPr>
              <w:t>Opacity</w:t>
            </w:r>
          </w:p>
        </w:tc>
        <w:tc>
          <w:tcPr>
            <w:tcW w:w="1260" w:type="dxa"/>
            <w:tcBorders>
              <w:top w:val="single" w:sz="6" w:space="0" w:color="auto"/>
              <w:left w:val="single" w:sz="12" w:space="0" w:color="auto"/>
              <w:bottom w:val="single" w:sz="12" w:space="0" w:color="auto"/>
            </w:tcBorders>
            <w:vAlign w:val="center"/>
          </w:tcPr>
          <w:p w:rsidR="00D52514" w:rsidRPr="00322BD7" w:rsidRDefault="00D52514" w:rsidP="005E21C7">
            <w:pPr>
              <w:pStyle w:val="BodyText3"/>
              <w:numPr>
                <w:ilvl w:val="12"/>
                <w:numId w:val="0"/>
              </w:numPr>
              <w:spacing w:after="0"/>
              <w:jc w:val="center"/>
              <w:rPr>
                <w:szCs w:val="22"/>
                <w:highlight w:val="yellow"/>
              </w:rPr>
            </w:pPr>
            <w:r w:rsidRPr="00322BD7">
              <w:rPr>
                <w:szCs w:val="22"/>
              </w:rPr>
              <w:t>Gas</w:t>
            </w:r>
          </w:p>
          <w:p w:rsidR="00D52514" w:rsidRPr="00322BD7" w:rsidRDefault="00D52514" w:rsidP="005E21C7">
            <w:pPr>
              <w:pStyle w:val="BodyText3"/>
              <w:numPr>
                <w:ilvl w:val="12"/>
                <w:numId w:val="0"/>
              </w:numPr>
              <w:spacing w:after="0"/>
              <w:jc w:val="center"/>
              <w:rPr>
                <w:strike/>
                <w:szCs w:val="22"/>
                <w:highlight w:val="yellow"/>
              </w:rPr>
            </w:pPr>
            <w:r w:rsidRPr="00322BD7">
              <w:rPr>
                <w:strike/>
                <w:szCs w:val="22"/>
                <w:highlight w:val="yellow"/>
              </w:rPr>
              <w:t>Oil</w:t>
            </w:r>
          </w:p>
        </w:tc>
        <w:tc>
          <w:tcPr>
            <w:tcW w:w="5748" w:type="dxa"/>
            <w:tcBorders>
              <w:top w:val="single" w:sz="6" w:space="0" w:color="auto"/>
              <w:bottom w:val="single" w:sz="12" w:space="0" w:color="auto"/>
            </w:tcBorders>
          </w:tcPr>
          <w:p w:rsidR="00D52514" w:rsidRPr="00322BD7" w:rsidRDefault="00D52514" w:rsidP="005E21C7">
            <w:pPr>
              <w:pStyle w:val="BodyText3"/>
              <w:numPr>
                <w:ilvl w:val="12"/>
                <w:numId w:val="0"/>
              </w:numPr>
              <w:spacing w:after="0"/>
              <w:jc w:val="left"/>
              <w:rPr>
                <w:szCs w:val="22"/>
              </w:rPr>
            </w:pPr>
            <w:r w:rsidRPr="00322BD7">
              <w:rPr>
                <w:szCs w:val="22"/>
              </w:rPr>
              <w:t>10 % Opacity</w:t>
            </w:r>
          </w:p>
          <w:p w:rsidR="00D52514" w:rsidRPr="00322BD7" w:rsidRDefault="00D52514" w:rsidP="005E21C7">
            <w:pPr>
              <w:pStyle w:val="BodyText3"/>
              <w:numPr>
                <w:ilvl w:val="12"/>
                <w:numId w:val="0"/>
              </w:numPr>
              <w:spacing w:after="0"/>
              <w:jc w:val="left"/>
              <w:rPr>
                <w:strike/>
                <w:szCs w:val="22"/>
                <w:highlight w:val="yellow"/>
              </w:rPr>
            </w:pPr>
            <w:r w:rsidRPr="00322BD7">
              <w:rPr>
                <w:strike/>
                <w:szCs w:val="22"/>
                <w:highlight w:val="yellow"/>
              </w:rPr>
              <w:t>20% Opacity</w:t>
            </w:r>
          </w:p>
        </w:tc>
        <w:tc>
          <w:tcPr>
            <w:tcW w:w="1087" w:type="dxa"/>
            <w:tcBorders>
              <w:top w:val="single" w:sz="6" w:space="0" w:color="auto"/>
              <w:bottom w:val="single" w:sz="12" w:space="0" w:color="auto"/>
            </w:tcBorders>
            <w:vAlign w:val="center"/>
          </w:tcPr>
          <w:p w:rsidR="00D52514" w:rsidRPr="00322BD7" w:rsidRDefault="005E21C7" w:rsidP="005E21C7">
            <w:pPr>
              <w:pStyle w:val="BodyText3"/>
              <w:numPr>
                <w:ilvl w:val="12"/>
                <w:numId w:val="0"/>
              </w:numPr>
              <w:spacing w:after="0"/>
              <w:jc w:val="center"/>
              <w:rPr>
                <w:szCs w:val="22"/>
              </w:rPr>
            </w:pPr>
            <w:r w:rsidRPr="00322BD7">
              <w:rPr>
                <w:szCs w:val="22"/>
              </w:rPr>
              <w:t>BACT</w:t>
            </w:r>
          </w:p>
          <w:p w:rsidR="005E21C7" w:rsidRPr="00322BD7" w:rsidRDefault="005E21C7" w:rsidP="005E21C7">
            <w:pPr>
              <w:pStyle w:val="BodyText3"/>
              <w:numPr>
                <w:ilvl w:val="12"/>
                <w:numId w:val="0"/>
              </w:numPr>
              <w:spacing w:after="0"/>
              <w:jc w:val="center"/>
              <w:rPr>
                <w:strike/>
                <w:szCs w:val="22"/>
              </w:rPr>
            </w:pPr>
            <w:r w:rsidRPr="00322BD7">
              <w:rPr>
                <w:strike/>
                <w:szCs w:val="22"/>
                <w:highlight w:val="yellow"/>
              </w:rPr>
              <w:t>BACT</w:t>
            </w:r>
          </w:p>
        </w:tc>
      </w:tr>
    </w:tbl>
    <w:p w:rsidR="007033EF" w:rsidRPr="00322BD7" w:rsidRDefault="004F0124" w:rsidP="004F0124">
      <w:pPr>
        <w:pStyle w:val="ListParagraph"/>
        <w:numPr>
          <w:ilvl w:val="0"/>
          <w:numId w:val="40"/>
        </w:numPr>
        <w:spacing w:before="120" w:after="120"/>
        <w:ind w:left="360"/>
        <w:rPr>
          <w:caps/>
          <w:sz w:val="22"/>
          <w:szCs w:val="22"/>
        </w:rPr>
      </w:pPr>
      <w:r w:rsidRPr="00322BD7">
        <w:rPr>
          <w:sz w:val="22"/>
          <w:szCs w:val="22"/>
        </w:rPr>
        <w:t>Fuel:</w:t>
      </w:r>
      <w:r w:rsidRPr="00322BD7">
        <w:rPr>
          <w:sz w:val="22"/>
          <w:szCs w:val="22"/>
        </w:rPr>
        <w:tab/>
      </w:r>
      <w:r w:rsidRPr="00322BD7">
        <w:rPr>
          <w:sz w:val="22"/>
          <w:szCs w:val="22"/>
          <w:u w:val="single"/>
        </w:rPr>
        <w:t>Natural Gas</w:t>
      </w:r>
      <w:r w:rsidRPr="00322BD7">
        <w:rPr>
          <w:sz w:val="22"/>
          <w:szCs w:val="22"/>
        </w:rPr>
        <w:t>:</w:t>
      </w:r>
      <w:r w:rsidRPr="00322BD7">
        <w:rPr>
          <w:sz w:val="22"/>
          <w:szCs w:val="22"/>
        </w:rPr>
        <w:tab/>
        <w:t>Emissions are based on 8,760 hours per year operating time.</w:t>
      </w:r>
    </w:p>
    <w:p w:rsidR="004F0124" w:rsidRPr="00322BD7" w:rsidRDefault="004F0124" w:rsidP="00BC1F4C">
      <w:pPr>
        <w:pStyle w:val="ListParagraph"/>
        <w:spacing w:before="120" w:after="120"/>
        <w:ind w:left="360"/>
        <w:rPr>
          <w:caps/>
          <w:strike/>
          <w:sz w:val="22"/>
          <w:szCs w:val="22"/>
        </w:rPr>
      </w:pPr>
      <w:r w:rsidRPr="00322BD7">
        <w:rPr>
          <w:strike/>
          <w:sz w:val="22"/>
          <w:szCs w:val="22"/>
          <w:highlight w:val="yellow"/>
        </w:rPr>
        <w:t>Fuel:</w:t>
      </w:r>
      <w:r w:rsidRPr="00322BD7">
        <w:rPr>
          <w:strike/>
          <w:sz w:val="22"/>
          <w:szCs w:val="22"/>
          <w:highlight w:val="yellow"/>
        </w:rPr>
        <w:tab/>
      </w:r>
      <w:r w:rsidRPr="00322BD7">
        <w:rPr>
          <w:strike/>
          <w:sz w:val="22"/>
          <w:szCs w:val="22"/>
          <w:highlight w:val="yellow"/>
          <w:u w:val="single"/>
        </w:rPr>
        <w:t>Distillate Fuel Oil (0.05% S)</w:t>
      </w:r>
      <w:r w:rsidRPr="00322BD7">
        <w:rPr>
          <w:strike/>
          <w:sz w:val="22"/>
          <w:szCs w:val="22"/>
          <w:highlight w:val="yellow"/>
        </w:rPr>
        <w:t>:</w:t>
      </w:r>
      <w:r w:rsidRPr="00322BD7">
        <w:rPr>
          <w:strike/>
          <w:sz w:val="22"/>
          <w:szCs w:val="22"/>
          <w:highlight w:val="yellow"/>
        </w:rPr>
        <w:tab/>
        <w:t>Emissions are based on fuel usage equivalent to 300 hours per year at maximum capacity (i.e., 3,742,327 gallons per year).</w:t>
      </w:r>
    </w:p>
    <w:p w:rsidR="00DD5D6E" w:rsidRPr="00897E69" w:rsidRDefault="00DD5D6E" w:rsidP="00DD5D6E">
      <w:pPr>
        <w:pStyle w:val="BodyText3"/>
        <w:numPr>
          <w:ilvl w:val="12"/>
          <w:numId w:val="0"/>
        </w:numPr>
        <w:jc w:val="left"/>
        <w:rPr>
          <w:b/>
          <w:szCs w:val="22"/>
        </w:rPr>
      </w:pPr>
      <w:r w:rsidRPr="00897E69">
        <w:rPr>
          <w:b/>
          <w:szCs w:val="22"/>
        </w:rPr>
        <w:t xml:space="preserve">PERMIT BEING MODIFIED: </w:t>
      </w:r>
      <w:r w:rsidR="00B72AE3">
        <w:rPr>
          <w:b/>
          <w:szCs w:val="22"/>
        </w:rPr>
        <w:t xml:space="preserve"> 1050223-013-AC/</w:t>
      </w:r>
      <w:r w:rsidRPr="00897E69">
        <w:rPr>
          <w:b/>
          <w:szCs w:val="22"/>
        </w:rPr>
        <w:t>PSD-FL-190A</w:t>
      </w:r>
      <w:r w:rsidR="005B3CD7" w:rsidRPr="00897E69">
        <w:rPr>
          <w:b/>
          <w:szCs w:val="22"/>
        </w:rPr>
        <w:t xml:space="preserve"> (P</w:t>
      </w:r>
      <w:r w:rsidRPr="00897E69">
        <w:rPr>
          <w:b/>
          <w:szCs w:val="22"/>
        </w:rPr>
        <w:t>rev</w:t>
      </w:r>
      <w:r w:rsidR="009F610A">
        <w:rPr>
          <w:b/>
          <w:szCs w:val="22"/>
        </w:rPr>
        <w:t>iously revised</w:t>
      </w:r>
      <w:r w:rsidRPr="00897E69">
        <w:rPr>
          <w:b/>
          <w:szCs w:val="22"/>
        </w:rPr>
        <w:t xml:space="preserve"> permit No. AC53-214903/PSD-FL-190, Specific Condition 22</w:t>
      </w:r>
      <w:r w:rsidR="005B3CD7" w:rsidRPr="00897E69">
        <w:rPr>
          <w:b/>
          <w:szCs w:val="22"/>
        </w:rPr>
        <w:t>).</w:t>
      </w:r>
    </w:p>
    <w:p w:rsidR="004B50D3" w:rsidRPr="00322BD7" w:rsidRDefault="00DD5D6E" w:rsidP="004B50D3">
      <w:pPr>
        <w:spacing w:after="120"/>
        <w:rPr>
          <w:caps/>
          <w:sz w:val="22"/>
          <w:szCs w:val="22"/>
          <w:u w:val="single"/>
        </w:rPr>
      </w:pPr>
      <w:r w:rsidRPr="00322BD7">
        <w:rPr>
          <w:sz w:val="22"/>
          <w:szCs w:val="22"/>
        </w:rPr>
        <w:t>Affected Emis</w:t>
      </w:r>
      <w:r w:rsidR="00322BD7">
        <w:rPr>
          <w:sz w:val="22"/>
          <w:szCs w:val="22"/>
        </w:rPr>
        <w:t xml:space="preserve">sions Units:  </w:t>
      </w:r>
      <w:r w:rsidR="00322BD7" w:rsidRPr="00322BD7">
        <w:rPr>
          <w:sz w:val="22"/>
          <w:szCs w:val="22"/>
        </w:rPr>
        <w:t xml:space="preserve">Combined-cycle </w:t>
      </w:r>
      <w:r w:rsidR="00322BD7" w:rsidRPr="00322BD7">
        <w:rPr>
          <w:noProof/>
          <w:sz w:val="22"/>
          <w:szCs w:val="22"/>
        </w:rPr>
        <w:t>Combustion Turbine and Heat Recovery Steam Generator,</w:t>
      </w:r>
      <w:r w:rsidR="00322BD7" w:rsidRPr="00322BD7">
        <w:rPr>
          <w:sz w:val="22"/>
          <w:szCs w:val="22"/>
        </w:rPr>
        <w:t xml:space="preserve"> EU 001.</w:t>
      </w:r>
      <w:r w:rsidRPr="00322BD7">
        <w:rPr>
          <w:sz w:val="22"/>
          <w:szCs w:val="22"/>
        </w:rPr>
        <w:br/>
        <w:t>(</w:t>
      </w:r>
      <w:r w:rsidR="00322BD7" w:rsidRPr="00322BD7">
        <w:rPr>
          <w:sz w:val="22"/>
          <w:szCs w:val="22"/>
        </w:rPr>
        <w:t>The</w:t>
      </w:r>
      <w:r w:rsidRPr="00322BD7">
        <w:rPr>
          <w:sz w:val="22"/>
          <w:szCs w:val="22"/>
        </w:rPr>
        <w:t xml:space="preserve"> remainder of the permit remains unchanged as a result of this permitting action)</w:t>
      </w:r>
    </w:p>
    <w:p w:rsidR="004366DB" w:rsidRPr="00322BD7" w:rsidRDefault="004366DB" w:rsidP="00494337">
      <w:pPr>
        <w:pStyle w:val="ListParagraph"/>
        <w:numPr>
          <w:ilvl w:val="0"/>
          <w:numId w:val="39"/>
        </w:numPr>
        <w:tabs>
          <w:tab w:val="left" w:pos="450"/>
        </w:tabs>
        <w:spacing w:after="120"/>
        <w:ind w:left="360"/>
        <w:contextualSpacing w:val="0"/>
        <w:rPr>
          <w:noProof/>
          <w:sz w:val="22"/>
          <w:szCs w:val="22"/>
        </w:rPr>
      </w:pPr>
      <w:r w:rsidRPr="00322BD7">
        <w:rPr>
          <w:sz w:val="22"/>
          <w:szCs w:val="22"/>
        </w:rPr>
        <w:t xml:space="preserve">To </w:t>
      </w:r>
      <w:r w:rsidRPr="00322BD7">
        <w:rPr>
          <w:noProof/>
          <w:sz w:val="22"/>
          <w:szCs w:val="22"/>
        </w:rPr>
        <w:t>revise the exc</w:t>
      </w:r>
      <w:r w:rsidR="00A371B0">
        <w:rPr>
          <w:noProof/>
          <w:sz w:val="22"/>
          <w:szCs w:val="22"/>
        </w:rPr>
        <w:t>ess</w:t>
      </w:r>
      <w:r w:rsidRPr="00322BD7">
        <w:rPr>
          <w:noProof/>
          <w:sz w:val="22"/>
          <w:szCs w:val="22"/>
        </w:rPr>
        <w:t xml:space="preserve"> emissions resulting from combusting tuning</w:t>
      </w:r>
      <w:r w:rsidRPr="00322BD7">
        <w:rPr>
          <w:sz w:val="22"/>
          <w:szCs w:val="22"/>
        </w:rPr>
        <w:t xml:space="preserve"> for </w:t>
      </w:r>
      <w:r w:rsidR="00582AC9" w:rsidRPr="00322BD7">
        <w:rPr>
          <w:sz w:val="22"/>
          <w:szCs w:val="22"/>
        </w:rPr>
        <w:t xml:space="preserve">the </w:t>
      </w:r>
      <w:r w:rsidR="00582AC9" w:rsidRPr="00322BD7">
        <w:rPr>
          <w:noProof/>
          <w:sz w:val="22"/>
          <w:szCs w:val="22"/>
        </w:rPr>
        <w:t>CT and HRSG</w:t>
      </w:r>
      <w:r w:rsidR="00322BD7" w:rsidRPr="00322BD7">
        <w:rPr>
          <w:noProof/>
          <w:sz w:val="22"/>
          <w:szCs w:val="22"/>
        </w:rPr>
        <w:t>,</w:t>
      </w:r>
      <w:r w:rsidR="00322BD7" w:rsidRPr="00322BD7">
        <w:rPr>
          <w:sz w:val="22"/>
          <w:szCs w:val="22"/>
        </w:rPr>
        <w:t xml:space="preserve"> EU 001</w:t>
      </w:r>
      <w:r w:rsidRPr="00322BD7">
        <w:rPr>
          <w:noProof/>
          <w:sz w:val="22"/>
          <w:szCs w:val="22"/>
        </w:rPr>
        <w:t>, Specific Condition No. 22 is revised as follows:</w:t>
      </w:r>
    </w:p>
    <w:p w:rsidR="00494337" w:rsidRPr="00322BD7" w:rsidRDefault="00494337" w:rsidP="00494337">
      <w:pPr>
        <w:widowControl w:val="0"/>
        <w:autoSpaceDE w:val="0"/>
        <w:autoSpaceDN w:val="0"/>
        <w:adjustRightInd w:val="0"/>
        <w:ind w:left="990" w:hanging="630"/>
        <w:rPr>
          <w:sz w:val="22"/>
          <w:szCs w:val="22"/>
        </w:rPr>
      </w:pPr>
      <w:r w:rsidRPr="00322BD7">
        <w:rPr>
          <w:sz w:val="22"/>
          <w:szCs w:val="22"/>
        </w:rPr>
        <w:t>22.  a.</w:t>
      </w:r>
      <w:r w:rsidRPr="00322BD7">
        <w:rPr>
          <w:sz w:val="22"/>
          <w:szCs w:val="22"/>
        </w:rPr>
        <w:tab/>
      </w:r>
      <w:r w:rsidR="00676BE5">
        <w:rPr>
          <w:sz w:val="22"/>
        </w:rPr>
        <w:t>This source shall be in compliance with all applicable provisions of F.A.C. Rules 62-210.650:  Circumvention; 62-210.700:  Excess Emissions; 62-296.800:  Standards of Performance for New Stationary Sources (NSPS); 62-297:  Stationary Sources-Emissions Monitoring; and, 62-4.130: Plant Operation-Problems.</w:t>
      </w:r>
    </w:p>
    <w:p w:rsidR="00494337" w:rsidRPr="00322BD7" w:rsidRDefault="00494337" w:rsidP="00494337">
      <w:pPr>
        <w:tabs>
          <w:tab w:val="left" w:pos="450"/>
        </w:tabs>
        <w:ind w:left="990" w:hanging="270"/>
        <w:rPr>
          <w:noProof/>
          <w:sz w:val="22"/>
          <w:szCs w:val="22"/>
        </w:rPr>
      </w:pPr>
      <w:r w:rsidRPr="00322BD7">
        <w:rPr>
          <w:sz w:val="22"/>
          <w:szCs w:val="22"/>
        </w:rPr>
        <w:t>b.</w:t>
      </w:r>
      <w:r w:rsidRPr="00322BD7">
        <w:rPr>
          <w:sz w:val="22"/>
          <w:szCs w:val="22"/>
        </w:rPr>
        <w:tab/>
        <w:t xml:space="preserve">Excess emissions resulting from </w:t>
      </w:r>
      <w:r w:rsidRPr="00322BD7">
        <w:rPr>
          <w:sz w:val="22"/>
          <w:szCs w:val="22"/>
          <w:highlight w:val="yellow"/>
          <w:u w:val="double"/>
        </w:rPr>
        <w:t xml:space="preserve">activities related to optimization of operations and maintenance of the combustion turbine, HRSG, steam turbine and/or associated equipment </w:t>
      </w:r>
      <w:r w:rsidR="0067734F">
        <w:rPr>
          <w:sz w:val="22"/>
          <w:szCs w:val="22"/>
          <w:highlight w:val="yellow"/>
          <w:u w:val="double"/>
        </w:rPr>
        <w:t xml:space="preserve">“tuning session” </w:t>
      </w:r>
      <w:r w:rsidRPr="00322BD7">
        <w:rPr>
          <w:sz w:val="22"/>
          <w:szCs w:val="22"/>
          <w:highlight w:val="yellow"/>
          <w:u w:val="double"/>
        </w:rPr>
        <w:t>including, but not limited to,</w:t>
      </w:r>
      <w:r w:rsidRPr="00322BD7">
        <w:rPr>
          <w:sz w:val="22"/>
          <w:szCs w:val="22"/>
        </w:rPr>
        <w:t xml:space="preserve"> combustor tuning sessions, shall be permitted provided the tuning session is performed in accordance with the manufacturer’s specifications and in no case shall exceed 72 hours in any </w:t>
      </w:r>
      <w:r w:rsidRPr="00322BD7">
        <w:rPr>
          <w:sz w:val="22"/>
          <w:szCs w:val="22"/>
        </w:rPr>
        <w:lastRenderedPageBreak/>
        <w:t>calendar year. A “tuning session” would occur after a combustor change-out, a repair to a combustor, or as r</w:t>
      </w:r>
      <w:r w:rsidR="0067734F">
        <w:rPr>
          <w:sz w:val="22"/>
          <w:szCs w:val="22"/>
        </w:rPr>
        <w:t xml:space="preserve">equired to maintain compliance </w:t>
      </w:r>
      <w:r w:rsidR="0067734F" w:rsidRPr="0067734F">
        <w:rPr>
          <w:sz w:val="22"/>
          <w:szCs w:val="22"/>
          <w:highlight w:val="yellow"/>
          <w:u w:val="double"/>
        </w:rPr>
        <w:t>or to optimize operation and/or maintenance of the combustion turbine, HRSG, steam turbine and/or associated equipment.</w:t>
      </w:r>
      <w:r w:rsidR="0067734F">
        <w:rPr>
          <w:sz w:val="22"/>
          <w:szCs w:val="22"/>
        </w:rPr>
        <w:t xml:space="preserve">  </w:t>
      </w:r>
      <w:r w:rsidRPr="00322BD7">
        <w:rPr>
          <w:sz w:val="22"/>
          <w:szCs w:val="22"/>
        </w:rPr>
        <w:t xml:space="preserve">Prior to performing any tuning session, the permittee shall provide the Compliance Authority with an advance notice that details the activity and proposed tuning </w:t>
      </w:r>
      <w:r w:rsidR="0067734F" w:rsidRPr="0067734F">
        <w:rPr>
          <w:sz w:val="22"/>
          <w:szCs w:val="22"/>
          <w:highlight w:val="yellow"/>
          <w:u w:val="double"/>
        </w:rPr>
        <w:t>session</w:t>
      </w:r>
      <w:r w:rsidR="0067734F">
        <w:rPr>
          <w:sz w:val="22"/>
          <w:szCs w:val="22"/>
        </w:rPr>
        <w:t xml:space="preserve"> </w:t>
      </w:r>
      <w:r w:rsidRPr="00322BD7">
        <w:rPr>
          <w:sz w:val="22"/>
          <w:szCs w:val="22"/>
        </w:rPr>
        <w:t>schedule. The notice may be made by telephone, facsimile transmittal, or electronic mail.</w:t>
      </w:r>
    </w:p>
    <w:p w:rsidR="004B50D3" w:rsidRPr="00322BD7" w:rsidRDefault="004B50D3" w:rsidP="0034104B">
      <w:pPr>
        <w:tabs>
          <w:tab w:val="left" w:pos="0"/>
        </w:tabs>
        <w:suppressAutoHyphens/>
        <w:spacing w:line="240" w:lineRule="atLeast"/>
        <w:ind w:left="360"/>
        <w:rPr>
          <w:sz w:val="22"/>
          <w:szCs w:val="22"/>
        </w:rPr>
      </w:pPr>
      <w:r w:rsidRPr="00322BD7">
        <w:rPr>
          <w:sz w:val="22"/>
          <w:szCs w:val="22"/>
        </w:rPr>
        <w:t>[Rule 62-210.700(1) &amp; (5), F.A.C.; and, applicant request]</w:t>
      </w:r>
    </w:p>
    <w:p w:rsidR="007033EF" w:rsidRPr="00322BD7" w:rsidRDefault="007033EF" w:rsidP="00617D9A">
      <w:pPr>
        <w:spacing w:after="120"/>
        <w:rPr>
          <w:caps/>
          <w:sz w:val="22"/>
          <w:szCs w:val="22"/>
          <w:u w:val="single"/>
        </w:rPr>
      </w:pPr>
    </w:p>
    <w:sectPr w:rsidR="007033EF" w:rsidRPr="00322BD7" w:rsidSect="00061263">
      <w:headerReference w:type="even" r:id="rId23"/>
      <w:headerReference w:type="default" r:id="rId24"/>
      <w:headerReference w:type="first" r:id="rId25"/>
      <w:pgSz w:w="12240" w:h="15840" w:code="1"/>
      <w:pgMar w:top="990" w:right="1080" w:bottom="1620" w:left="1080" w:header="630" w:footer="408"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7FA0" w:rsidRDefault="002A7FA0">
      <w:r>
        <w:separator/>
      </w:r>
    </w:p>
  </w:endnote>
  <w:endnote w:type="continuationSeparator" w:id="0">
    <w:p w:rsidR="002A7FA0" w:rsidRDefault="002A7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kerSignet">
    <w:altName w:val="Courier New"/>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7FA0" w:rsidRDefault="002A7FA0" w:rsidP="003E25F0">
    <w:pPr>
      <w:pStyle w:val="Footer"/>
      <w:numPr>
        <w:ilvl w:val="0"/>
        <w:numId w:val="4"/>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7FA0" w:rsidRPr="00DD275B" w:rsidRDefault="002A7FA0" w:rsidP="0093149E">
    <w:pPr>
      <w:tabs>
        <w:tab w:val="center" w:pos="4680"/>
        <w:tab w:val="right" w:pos="9360"/>
      </w:tabs>
      <w:jc w:val="center"/>
      <w:rPr>
        <w:rStyle w:val="PageNumber"/>
      </w:rPr>
    </w:pPr>
    <w:r w:rsidRPr="00DD275B">
      <w:rPr>
        <w:i/>
        <w:color w:val="00A88E"/>
      </w:rPr>
      <w:t>www.dep.state.fl.us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7FA0" w:rsidRPr="00EB411F" w:rsidRDefault="00035810" w:rsidP="00EB411F">
    <w:pPr>
      <w:pBdr>
        <w:top w:val="single" w:sz="6" w:space="1" w:color="auto"/>
      </w:pBdr>
      <w:tabs>
        <w:tab w:val="right" w:pos="10080"/>
      </w:tabs>
      <w:spacing w:before="240"/>
      <w:rPr>
        <w:rStyle w:val="PageNumber"/>
      </w:rPr>
    </w:pPr>
    <w:r w:rsidRPr="00EB411F">
      <w:t>Tiger Bay Cogeneration</w:t>
    </w:r>
    <w:r w:rsidR="00651504" w:rsidRPr="00EB411F">
      <w:t xml:space="preserve"> </w:t>
    </w:r>
    <w:r w:rsidRPr="00EB411F">
      <w:t>Facility</w:t>
    </w:r>
    <w:r w:rsidR="00651504" w:rsidRPr="00EB411F">
      <w:rPr>
        <w:rStyle w:val="PageNumber"/>
      </w:rPr>
      <w:tab/>
      <w:t>Permit No.</w:t>
    </w:r>
    <w:r w:rsidRPr="00EB411F">
      <w:rPr>
        <w:rStyle w:val="PageNumber"/>
      </w:rPr>
      <w:t>1050223-017-AC/PSD-FL-190F</w:t>
    </w:r>
  </w:p>
  <w:p w:rsidR="002A7FA0" w:rsidRPr="00EB411F" w:rsidRDefault="00035810" w:rsidP="00EB411F">
    <w:pPr>
      <w:pBdr>
        <w:top w:val="single" w:sz="6" w:space="1" w:color="auto"/>
      </w:pBdr>
      <w:tabs>
        <w:tab w:val="right" w:pos="10080"/>
      </w:tabs>
      <w:rPr>
        <w:rStyle w:val="PageNumber"/>
      </w:rPr>
    </w:pPr>
    <w:r w:rsidRPr="00EB411F">
      <w:t>Methods of Operation Changes</w:t>
    </w:r>
    <w:r w:rsidR="002A7FA0" w:rsidRPr="00EB411F">
      <w:rPr>
        <w:rStyle w:val="PageNumber"/>
      </w:rPr>
      <w:tab/>
    </w:r>
    <w:r w:rsidRPr="00EB411F">
      <w:t>Air Construction Permit Revision</w:t>
    </w:r>
  </w:p>
  <w:p w:rsidR="002A7FA0" w:rsidRPr="00EB411F" w:rsidRDefault="002A7FA0" w:rsidP="0069513F">
    <w:pPr>
      <w:pBdr>
        <w:top w:val="single" w:sz="6" w:space="1" w:color="auto"/>
      </w:pBdr>
      <w:jc w:val="center"/>
      <w:rPr>
        <w:rStyle w:val="PageNumber"/>
      </w:rPr>
    </w:pPr>
    <w:r w:rsidRPr="00EB411F">
      <w:t xml:space="preserve">Page </w:t>
    </w:r>
    <w:r w:rsidR="00CF3384" w:rsidRPr="00EB411F">
      <w:rPr>
        <w:rStyle w:val="PageNumber"/>
      </w:rPr>
      <w:fldChar w:fldCharType="begin"/>
    </w:r>
    <w:r w:rsidRPr="00EB411F">
      <w:rPr>
        <w:rStyle w:val="PageNumber"/>
      </w:rPr>
      <w:instrText xml:space="preserve"> PAGE </w:instrText>
    </w:r>
    <w:r w:rsidR="00CF3384" w:rsidRPr="00EB411F">
      <w:rPr>
        <w:rStyle w:val="PageNumber"/>
      </w:rPr>
      <w:fldChar w:fldCharType="separate"/>
    </w:r>
    <w:r w:rsidR="004C53D3">
      <w:rPr>
        <w:rStyle w:val="PageNumber"/>
        <w:noProof/>
      </w:rPr>
      <w:t>5</w:t>
    </w:r>
    <w:r w:rsidR="00CF3384" w:rsidRPr="00EB411F">
      <w:rPr>
        <w:rStyle w:val="PageNumber"/>
      </w:rPr>
      <w:fldChar w:fldCharType="end"/>
    </w:r>
    <w:r w:rsidR="00651504" w:rsidRPr="00EB411F">
      <w:rPr>
        <w:rStyle w:val="PageNumber"/>
      </w:rPr>
      <w:t xml:space="preserve"> of </w:t>
    </w:r>
    <w:r w:rsidR="00617D9A" w:rsidRPr="00EB411F">
      <w:rPr>
        <w:rStyle w:val="PageNumber"/>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7FA0" w:rsidRDefault="002A7FA0">
      <w:r>
        <w:separator/>
      </w:r>
    </w:p>
  </w:footnote>
  <w:footnote w:type="continuationSeparator" w:id="0">
    <w:p w:rsidR="002A7FA0" w:rsidRDefault="002A7F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7FA0" w:rsidRDefault="004C53D3" w:rsidP="003E25F0">
    <w:pPr>
      <w:pStyle w:val="Header"/>
      <w:numPr>
        <w:ilvl w:val="0"/>
        <w:numId w:val="3"/>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80215" o:spid="_x0000_s12290" type="#_x0000_t136" style="position:absolute;left:0;text-align:left;margin-left:0;margin-top:0;width:507.6pt;height:203pt;rotation:315;z-index:-251655168;mso-position-horizontal:center;mso-position-horizontal-relative:margin;mso-position-vertical:center;mso-position-vertical-relative:margin" o:allowincell="f" fillcolor="#bfbfbf [2412]"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7" w:rightFromText="187" w:horzAnchor="margin" w:tblpXSpec="center" w:tblpY="-546"/>
      <w:tblW w:w="11466" w:type="dxa"/>
      <w:tblLook w:val="01E0" w:firstRow="1" w:lastRow="1" w:firstColumn="1" w:lastColumn="1" w:noHBand="0" w:noVBand="0"/>
    </w:tblPr>
    <w:tblGrid>
      <w:gridCol w:w="11022"/>
      <w:gridCol w:w="222"/>
      <w:gridCol w:w="222"/>
    </w:tblGrid>
    <w:tr w:rsidR="00C95799" w:rsidRPr="00AF0B36" w:rsidTr="0016452F">
      <w:tc>
        <w:tcPr>
          <w:tcW w:w="11022" w:type="dxa"/>
        </w:tcPr>
        <w:tbl>
          <w:tblPr>
            <w:tblpPr w:leftFromText="187" w:rightFromText="187" w:horzAnchor="margin" w:tblpXSpec="center" w:tblpY="-546"/>
            <w:tblW w:w="10368" w:type="dxa"/>
            <w:tblLook w:val="01E0" w:firstRow="1" w:lastRow="1" w:firstColumn="1" w:lastColumn="1" w:noHBand="0" w:noVBand="0"/>
          </w:tblPr>
          <w:tblGrid>
            <w:gridCol w:w="3816"/>
            <w:gridCol w:w="6552"/>
          </w:tblGrid>
          <w:tr w:rsidR="001F388A" w:rsidRPr="007B4219" w:rsidTr="001C7546">
            <w:tc>
              <w:tcPr>
                <w:tcW w:w="2915" w:type="dxa"/>
              </w:tcPr>
              <w:p w:rsidR="001F388A" w:rsidRPr="00AF0B36" w:rsidRDefault="001F388A" w:rsidP="001F388A">
                <w:pPr>
                  <w:rPr>
                    <w:sz w:val="24"/>
                    <w:szCs w:val="24"/>
                  </w:rPr>
                </w:pPr>
              </w:p>
            </w:tc>
            <w:tc>
              <w:tcPr>
                <w:tcW w:w="5005" w:type="dxa"/>
              </w:tcPr>
              <w:p w:rsidR="001F388A" w:rsidRPr="007B4219" w:rsidRDefault="001F388A" w:rsidP="001F388A">
                <w:pPr>
                  <w:jc w:val="center"/>
                </w:pPr>
              </w:p>
            </w:tc>
          </w:tr>
        </w:tbl>
        <w:p w:rsidR="00C95799" w:rsidRPr="00774DF2" w:rsidRDefault="00C95799" w:rsidP="00C95799">
          <w:pPr>
            <w:rPr>
              <w:sz w:val="24"/>
              <w:szCs w:val="24"/>
            </w:rPr>
          </w:pPr>
        </w:p>
      </w:tc>
      <w:tc>
        <w:tcPr>
          <w:tcW w:w="222" w:type="dxa"/>
        </w:tcPr>
        <w:p w:rsidR="00C95799" w:rsidRPr="00774DF2" w:rsidRDefault="00C95799" w:rsidP="00C95799">
          <w:pPr>
            <w:jc w:val="center"/>
          </w:pPr>
        </w:p>
      </w:tc>
      <w:tc>
        <w:tcPr>
          <w:tcW w:w="222" w:type="dxa"/>
        </w:tcPr>
        <w:p w:rsidR="00C95799" w:rsidRPr="00E7358E" w:rsidRDefault="00C95799" w:rsidP="0016452F">
          <w:pPr>
            <w:rPr>
              <w:color w:val="006666"/>
              <w:sz w:val="18"/>
              <w:szCs w:val="18"/>
            </w:rPr>
          </w:pPr>
        </w:p>
      </w:tc>
    </w:tr>
  </w:tbl>
  <w:tbl>
    <w:tblPr>
      <w:tblW w:w="10368" w:type="dxa"/>
      <w:tblInd w:w="-66" w:type="dxa"/>
      <w:tblLook w:val="01E0" w:firstRow="1" w:lastRow="1" w:firstColumn="1" w:lastColumn="1" w:noHBand="0" w:noVBand="0"/>
    </w:tblPr>
    <w:tblGrid>
      <w:gridCol w:w="2618"/>
      <w:gridCol w:w="5212"/>
      <w:gridCol w:w="2538"/>
    </w:tblGrid>
    <w:tr w:rsidR="00AB4A12" w:rsidTr="00AB4A12">
      <w:tc>
        <w:tcPr>
          <w:tcW w:w="2618" w:type="dxa"/>
        </w:tcPr>
        <w:p w:rsidR="00AB4A12" w:rsidRDefault="00AB4A12" w:rsidP="00AB4A12">
          <w:pPr>
            <w:ind w:left="-42"/>
          </w:pPr>
          <w:r>
            <w:rPr>
              <w:noProof/>
            </w:rPr>
            <w:drawing>
              <wp:inline distT="0" distB="0" distL="0" distR="0" wp14:anchorId="5203EB18" wp14:editId="7B5ED12E">
                <wp:extent cx="1504950" cy="981075"/>
                <wp:effectExtent l="19050" t="0" r="0" b="0"/>
                <wp:docPr id="2" name="Picture 2"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4950" cy="981075"/>
                        </a:xfrm>
                        <a:prstGeom prst="rect">
                          <a:avLst/>
                        </a:prstGeom>
                        <a:noFill/>
                        <a:ln w="9525">
                          <a:noFill/>
                          <a:miter lim="800000"/>
                          <a:headEnd/>
                          <a:tailEnd/>
                        </a:ln>
                      </pic:spPr>
                    </pic:pic>
                  </a:graphicData>
                </a:graphic>
              </wp:inline>
            </w:drawing>
          </w:r>
        </w:p>
      </w:tc>
      <w:tc>
        <w:tcPr>
          <w:tcW w:w="5212" w:type="dxa"/>
        </w:tcPr>
        <w:p w:rsidR="00AB4A12" w:rsidRPr="00CC55AF" w:rsidRDefault="00AB4A12" w:rsidP="00AB4A12">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AB4A12" w:rsidRPr="00CC55AF" w:rsidRDefault="00AB4A12" w:rsidP="00AB4A12">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AB4A12" w:rsidRPr="000A2ACE" w:rsidRDefault="00AB4A12" w:rsidP="00AB4A12">
          <w:pPr>
            <w:jc w:val="center"/>
            <w:rPr>
              <w:sz w:val="18"/>
              <w:szCs w:val="18"/>
            </w:rPr>
          </w:pPr>
          <w:r w:rsidRPr="00B17F49">
            <w:rPr>
              <w:rFonts w:ascii="Arial" w:hAnsi="Arial" w:cs="Arial"/>
              <w:sz w:val="18"/>
              <w:szCs w:val="18"/>
            </w:rPr>
            <w:fldChar w:fldCharType="begin"/>
          </w:r>
          <w:r w:rsidRPr="00B17F49">
            <w:rPr>
              <w:rFonts w:ascii="Arial" w:hAnsi="Arial" w:cs="Arial"/>
              <w:sz w:val="18"/>
              <w:szCs w:val="18"/>
            </w:rPr>
            <w:instrText xml:space="preserve"> FILLIN  "Enter Address"  \* MERGEFORMAT </w:instrText>
          </w:r>
          <w:r w:rsidRPr="00B17F49">
            <w:rPr>
              <w:rFonts w:ascii="Arial" w:hAnsi="Arial" w:cs="Arial"/>
              <w:sz w:val="18"/>
              <w:szCs w:val="18"/>
            </w:rPr>
            <w:fldChar w:fldCharType="separate"/>
          </w:r>
          <w:r w:rsidRPr="000A2ACE">
            <w:rPr>
              <w:sz w:val="18"/>
              <w:szCs w:val="18"/>
            </w:rPr>
            <w:t>BOB MARTINEZ CENTER</w:t>
          </w:r>
        </w:p>
        <w:p w:rsidR="00AB4A12" w:rsidRPr="00327FD5" w:rsidRDefault="00AB4A12" w:rsidP="00AB4A12">
          <w:pPr>
            <w:jc w:val="center"/>
            <w:rPr>
              <w:rFonts w:ascii="Arial" w:hAnsi="Arial" w:cs="Arial"/>
            </w:rPr>
          </w:pPr>
          <w:r w:rsidRPr="000A2ACE">
            <w:rPr>
              <w:sz w:val="18"/>
              <w:szCs w:val="18"/>
            </w:rPr>
            <w:t>2600 BLAIR</w:t>
          </w:r>
          <w:r>
            <w:rPr>
              <w:sz w:val="18"/>
              <w:szCs w:val="18"/>
            </w:rPr>
            <w:t xml:space="preserve"> </w:t>
          </w:r>
          <w:r w:rsidRPr="000A2ACE">
            <w:rPr>
              <w:sz w:val="18"/>
              <w:szCs w:val="18"/>
            </w:rPr>
            <w:t>STONE ROAD</w:t>
          </w:r>
          <w:r w:rsidRPr="00B17F49">
            <w:rPr>
              <w:sz w:val="18"/>
              <w:szCs w:val="18"/>
            </w:rPr>
            <w:br/>
            <w:t>TALLAHASSEE, FLORIDA</w:t>
          </w:r>
          <w:r>
            <w:rPr>
              <w:sz w:val="18"/>
              <w:szCs w:val="18"/>
            </w:rPr>
            <w:t xml:space="preserve"> 32399-24</w:t>
          </w:r>
          <w:r w:rsidRPr="00B17F49">
            <w:rPr>
              <w:sz w:val="18"/>
              <w:szCs w:val="18"/>
            </w:rPr>
            <w:t>00</w:t>
          </w:r>
          <w:r w:rsidRPr="00B17F49">
            <w:rPr>
              <w:rFonts w:ascii="Arial" w:hAnsi="Arial" w:cs="Arial"/>
              <w:sz w:val="18"/>
              <w:szCs w:val="18"/>
            </w:rPr>
            <w:fldChar w:fldCharType="end"/>
          </w:r>
        </w:p>
      </w:tc>
      <w:tc>
        <w:tcPr>
          <w:tcW w:w="2538" w:type="dxa"/>
        </w:tcPr>
        <w:p w:rsidR="00AB4A12" w:rsidRPr="00B17F49" w:rsidRDefault="00AB4A12" w:rsidP="00AB4A12">
          <w:pPr>
            <w:jc w:val="right"/>
            <w:rPr>
              <w:color w:val="31849B"/>
              <w:sz w:val="18"/>
              <w:szCs w:val="18"/>
            </w:rPr>
          </w:pPr>
          <w:r w:rsidRPr="00B17F49">
            <w:rPr>
              <w:color w:val="31849B"/>
              <w:sz w:val="18"/>
              <w:szCs w:val="18"/>
            </w:rPr>
            <w:t>RICK SCOTT</w:t>
          </w:r>
        </w:p>
        <w:p w:rsidR="00AB4A12" w:rsidRPr="00B17F49" w:rsidRDefault="00AB4A12" w:rsidP="00AB4A12">
          <w:pPr>
            <w:jc w:val="right"/>
            <w:rPr>
              <w:color w:val="31849B"/>
              <w:sz w:val="18"/>
              <w:szCs w:val="18"/>
            </w:rPr>
          </w:pPr>
          <w:r w:rsidRPr="00B17F49">
            <w:rPr>
              <w:color w:val="31849B"/>
              <w:sz w:val="18"/>
              <w:szCs w:val="18"/>
            </w:rPr>
            <w:t>GOVERNOR</w:t>
          </w:r>
        </w:p>
        <w:p w:rsidR="00AB4A12" w:rsidRPr="00B17F49" w:rsidRDefault="00AB4A12" w:rsidP="00AB4A12">
          <w:pPr>
            <w:jc w:val="right"/>
            <w:rPr>
              <w:color w:val="31849B"/>
              <w:sz w:val="18"/>
              <w:szCs w:val="18"/>
            </w:rPr>
          </w:pPr>
        </w:p>
        <w:p w:rsidR="00AB4A12" w:rsidRPr="00B17F49" w:rsidRDefault="00AB4A12" w:rsidP="00AB4A12">
          <w:pPr>
            <w:jc w:val="right"/>
            <w:rPr>
              <w:color w:val="31849B"/>
              <w:sz w:val="18"/>
              <w:szCs w:val="18"/>
            </w:rPr>
          </w:pPr>
          <w:r>
            <w:rPr>
              <w:color w:val="31849B"/>
              <w:sz w:val="18"/>
              <w:szCs w:val="18"/>
            </w:rPr>
            <w:t>CARLOS LOPEZ-CANTERA</w:t>
          </w:r>
          <w:r w:rsidRPr="00B17F49">
            <w:rPr>
              <w:color w:val="31849B"/>
              <w:sz w:val="18"/>
              <w:szCs w:val="18"/>
            </w:rPr>
            <w:br/>
            <w:t>LT. GOVERNOR</w:t>
          </w:r>
        </w:p>
        <w:p w:rsidR="00AB4A12" w:rsidRDefault="00AB4A12" w:rsidP="00AB4A12">
          <w:pPr>
            <w:jc w:val="right"/>
            <w:rPr>
              <w:color w:val="31849B"/>
              <w:sz w:val="18"/>
              <w:szCs w:val="18"/>
            </w:rPr>
          </w:pPr>
        </w:p>
        <w:p w:rsidR="00AB4A12" w:rsidRPr="00B17F49" w:rsidRDefault="00AB4A12" w:rsidP="00AB4A12">
          <w:pPr>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AB4A12" w:rsidRPr="004D0732" w:rsidRDefault="00AB4A12" w:rsidP="00AB4A12">
          <w:pPr>
            <w:jc w:val="right"/>
            <w:rPr>
              <w:rFonts w:ascii="BakerSignet" w:hAnsi="BakerSignet"/>
              <w:color w:val="006666"/>
            </w:rPr>
          </w:pPr>
          <w:r w:rsidRPr="00B17F49">
            <w:rPr>
              <w:color w:val="31849B"/>
              <w:sz w:val="18"/>
              <w:szCs w:val="18"/>
            </w:rPr>
            <w:t>SECRETARY</w:t>
          </w:r>
        </w:p>
      </w:tc>
    </w:tr>
  </w:tbl>
  <w:p w:rsidR="002A7FA0" w:rsidRPr="00D86185" w:rsidRDefault="004C53D3" w:rsidP="00AB4A12">
    <w:pPr>
      <w:pStyle w:val="Header"/>
      <w:ind w:left="-180" w:right="-1080"/>
      <w:rPr>
        <w:szCs w:val="3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80216" o:spid="_x0000_s12291" type="#_x0000_t136" style="position:absolute;left:0;text-align:left;margin-left:0;margin-top:0;width:507.6pt;height:203pt;rotation:315;z-index:-251653120;mso-position-horizontal:center;mso-position-horizontal-relative:margin;mso-position-vertical:center;mso-position-vertical-relative:margin" o:allowincell="f" fillcolor="#bfbfbf [2412]" stroked="f">
          <v:fill opacity=".5"/>
          <v:textpath style="font-family:&quot;Times New Roman&quot;;font-size:1pt" string="DRAF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2585" w:rsidRDefault="004C53D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80214" o:spid="_x0000_s12289" type="#_x0000_t136" style="position:absolute;margin-left:0;margin-top:0;width:507.6pt;height:203pt;rotation:315;z-index:-251657216;mso-position-horizontal:center;mso-position-horizontal-relative:margin;mso-position-vertical:center;mso-position-vertical-relative:margin" o:allowincell="f" fillcolor="#bfbfbf [2412]"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7FA0" w:rsidRDefault="004C53D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80218" o:spid="_x0000_s12293" type="#_x0000_t136" style="position:absolute;margin-left:0;margin-top:0;width:507.6pt;height:203pt;rotation:315;z-index:-251649024;mso-position-horizontal:center;mso-position-horizontal-relative:margin;mso-position-vertical:center;mso-position-vertical-relative:margin" o:allowincell="f" fillcolor="#bfbfbf [2412]"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7FA0" w:rsidRDefault="004C53D3">
    <w:pPr>
      <w:pStyle w:val="Header"/>
      <w:pBdr>
        <w:bottom w:val="single" w:sz="6" w:space="1" w:color="auto"/>
      </w:pBdr>
      <w:tabs>
        <w:tab w:val="clear" w:pos="4320"/>
        <w:tab w:val="clear" w:pos="8640"/>
      </w:tabs>
      <w:spacing w:after="240"/>
      <w:jc w:val="center"/>
      <w:rPr>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80219" o:spid="_x0000_s12294" type="#_x0000_t136" style="position:absolute;left:0;text-align:left;margin-left:0;margin-top:0;width:507.6pt;height:203pt;rotation:315;z-index:-251646976;mso-position-horizontal:center;mso-position-horizontal-relative:margin;mso-position-vertical:center;mso-position-vertical-relative:margin" o:allowincell="f" fillcolor="#bfbfbf [2412]" stroked="f">
          <v:fill opacity=".5"/>
          <v:textpath style="font-family:&quot;Times New Roman&quot;;font-size:1pt" string="DRAFT"/>
          <w10:wrap anchorx="margin" anchory="margin"/>
        </v:shape>
      </w:pict>
    </w:r>
    <w:r w:rsidR="00026A02">
      <w:rPr>
        <w:b/>
        <w:sz w:val="22"/>
      </w:rPr>
      <w:t>SECTION I.  GENERAL INFORMATION</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7FA0" w:rsidRDefault="004C53D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80217" o:spid="_x0000_s12292" type="#_x0000_t136" style="position:absolute;margin-left:0;margin-top:0;width:507.6pt;height:203pt;rotation:315;z-index:-251651072;mso-position-horizontal:center;mso-position-horizontal-relative:margin;mso-position-vertical:center;mso-position-vertical-relative:margin" o:allowincell="f" fillcolor="#bfbfbf [2412]"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2585" w:rsidRDefault="004C53D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80221" o:spid="_x0000_s12299" type="#_x0000_t136" style="position:absolute;margin-left:0;margin-top:0;width:507.6pt;height:203pt;rotation:315;z-index:-251636736;mso-position-horizontal:center;mso-position-horizontal-relative:margin;mso-position-vertical:center;mso-position-vertical-relative:margin" o:allowincell="f" fillcolor="#bfbfbf [2412]"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33EF" w:rsidRDefault="004C53D3">
    <w:pPr>
      <w:pStyle w:val="Header"/>
      <w:pBdr>
        <w:between w:val="single" w:sz="6"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80222" o:spid="_x0000_s12300" type="#_x0000_t136" style="position:absolute;left:0;text-align:left;margin-left:0;margin-top:0;width:507.6pt;height:203pt;rotation:315;z-index:-251634688;mso-position-horizontal:center;mso-position-horizontal-relative:margin;mso-position-vertical:center;mso-position-vertical-relative:margin" o:allowincell="f" fillcolor="#bfbfbf [2412]" stroked="f">
          <v:fill opacity=".5"/>
          <v:textpath style="font-family:&quot;Times New Roman&quot;;font-size:1pt" string="DRAFT"/>
          <w10:wrap anchorx="margin" anchory="margin"/>
        </v:shape>
      </w:pict>
    </w:r>
    <w:r w:rsidR="007033EF">
      <w:rPr>
        <w:b/>
        <w:sz w:val="22"/>
      </w:rPr>
      <w:t>SECTION 2.  PERMIT REVISIONS</w:t>
    </w:r>
  </w:p>
  <w:p w:rsidR="007033EF" w:rsidRDefault="007033EF" w:rsidP="00EB411F">
    <w:pPr>
      <w:pStyle w:val="Header"/>
      <w:pBdr>
        <w:between w:val="single" w:sz="6" w:space="1" w:color="auto"/>
      </w:pBdr>
      <w:tabs>
        <w:tab w:val="clear" w:pos="4320"/>
        <w:tab w:val="clear" w:pos="8640"/>
      </w:tabs>
      <w:spacing w:after="240"/>
      <w:rPr>
        <w:b/>
        <w:sz w:val="22"/>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2585" w:rsidRDefault="004C53D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80220" o:spid="_x0000_s12298" type="#_x0000_t136" style="position:absolute;margin-left:0;margin-top:0;width:507.6pt;height:203pt;rotation:315;z-index:-251638784;mso-position-horizontal:center;mso-position-horizontal-relative:margin;mso-position-vertical:center;mso-position-vertical-relative:margin" o:allowincell="f" fillcolor="#bfbfbf [2412]"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19C6495"/>
    <w:multiLevelType w:val="hybridMultilevel"/>
    <w:tmpl w:val="1C60F642"/>
    <w:lvl w:ilvl="0" w:tplc="F6EEB9EC">
      <w:start w:val="2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69D6173"/>
    <w:multiLevelType w:val="hybridMultilevel"/>
    <w:tmpl w:val="A92A4B6E"/>
    <w:lvl w:ilvl="0" w:tplc="8D58E4DE">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1CD45E2E">
      <w:start w:val="1"/>
      <w:numFmt w:val="decimal"/>
      <w:lvlText w:val="%3)"/>
      <w:lvlJc w:val="left"/>
      <w:pPr>
        <w:tabs>
          <w:tab w:val="num" w:pos="360"/>
        </w:tabs>
        <w:ind w:left="720" w:hanging="360"/>
      </w:pPr>
      <w:rPr>
        <w:rFonts w:hint="default"/>
      </w:rPr>
    </w:lvl>
    <w:lvl w:ilvl="3" w:tplc="1CD45E2E">
      <w:start w:val="1"/>
      <w:numFmt w:val="decimal"/>
      <w:lvlText w:val="%4)"/>
      <w:lvlJc w:val="left"/>
      <w:pPr>
        <w:tabs>
          <w:tab w:val="num" w:pos="288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92B76F7"/>
    <w:multiLevelType w:val="hybridMultilevel"/>
    <w:tmpl w:val="556800D8"/>
    <w:lvl w:ilvl="0" w:tplc="722ED82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98A2D24"/>
    <w:multiLevelType w:val="hybridMultilevel"/>
    <w:tmpl w:val="FB521506"/>
    <w:lvl w:ilvl="0" w:tplc="72CEAFDC">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CAA1687"/>
    <w:multiLevelType w:val="hybridMultilevel"/>
    <w:tmpl w:val="8510534E"/>
    <w:lvl w:ilvl="0" w:tplc="0409000F">
      <w:start w:val="1"/>
      <w:numFmt w:val="decimal"/>
      <w:lvlText w:val="%1."/>
      <w:lvlJc w:val="left"/>
      <w:pPr>
        <w:tabs>
          <w:tab w:val="num" w:pos="360"/>
        </w:tabs>
        <w:ind w:left="360" w:hanging="360"/>
      </w:pPr>
    </w:lvl>
    <w:lvl w:ilvl="1" w:tplc="1C8C8DD6">
      <w:start w:val="1"/>
      <w:numFmt w:val="bullet"/>
      <w:lvlText w:val=""/>
      <w:lvlJc w:val="left"/>
      <w:pPr>
        <w:tabs>
          <w:tab w:val="num" w:pos="1080"/>
        </w:tabs>
        <w:ind w:left="1080" w:hanging="360"/>
      </w:pPr>
      <w:rPr>
        <w:rFonts w:ascii="Symbol" w:hAnsi="Symbol" w:hint="default"/>
        <w:b w:val="0"/>
        <w:i w:val="0"/>
        <w:sz w:val="22"/>
        <w:szCs w:val="22"/>
      </w:rPr>
    </w:lvl>
    <w:lvl w:ilvl="2" w:tplc="96AE2312">
      <w:start w:val="1"/>
      <w:numFmt w:val="lowerRoman"/>
      <w:lvlText w:val="%3."/>
      <w:lvlJc w:val="left"/>
      <w:pPr>
        <w:tabs>
          <w:tab w:val="num" w:pos="2340"/>
        </w:tabs>
        <w:ind w:left="2340" w:hanging="72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0D9E1143"/>
    <w:multiLevelType w:val="hybridMultilevel"/>
    <w:tmpl w:val="D3283136"/>
    <w:lvl w:ilvl="0" w:tplc="1CD45E2E">
      <w:start w:val="1"/>
      <w:numFmt w:val="decimal"/>
      <w:lvlText w:val="%1)"/>
      <w:lvlJc w:val="left"/>
      <w:pPr>
        <w:tabs>
          <w:tab w:val="num" w:pos="720"/>
        </w:tabs>
        <w:ind w:left="1080" w:hanging="360"/>
      </w:pPr>
      <w:rPr>
        <w:rFont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0DCD1631"/>
    <w:multiLevelType w:val="singleLevel"/>
    <w:tmpl w:val="95BCCBAC"/>
    <w:lvl w:ilvl="0">
      <w:start w:val="1"/>
      <w:numFmt w:val="decimal"/>
      <w:lvlText w:val="(%1)"/>
      <w:legacy w:legacy="1" w:legacySpace="0" w:legacyIndent="720"/>
      <w:lvlJc w:val="left"/>
      <w:pPr>
        <w:ind w:left="720" w:hanging="720"/>
      </w:pPr>
    </w:lvl>
  </w:abstractNum>
  <w:abstractNum w:abstractNumId="9">
    <w:nsid w:val="14B34FBF"/>
    <w:multiLevelType w:val="hybridMultilevel"/>
    <w:tmpl w:val="1CF097FC"/>
    <w:lvl w:ilvl="0" w:tplc="49A8428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18261CD1"/>
    <w:multiLevelType w:val="hybridMultilevel"/>
    <w:tmpl w:val="49325C88"/>
    <w:lvl w:ilvl="0" w:tplc="48CE62EA">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13A6451"/>
    <w:multiLevelType w:val="hybridMultilevel"/>
    <w:tmpl w:val="8AA8BA7E"/>
    <w:lvl w:ilvl="0" w:tplc="8D58E4D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22375CFF"/>
    <w:multiLevelType w:val="hybridMultilevel"/>
    <w:tmpl w:val="BB1A6592"/>
    <w:lvl w:ilvl="0" w:tplc="A63483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2BC3B0A"/>
    <w:multiLevelType w:val="hybridMultilevel"/>
    <w:tmpl w:val="E20A4F14"/>
    <w:lvl w:ilvl="0" w:tplc="3AAC419A">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4">
    <w:nsid w:val="255C7FFE"/>
    <w:multiLevelType w:val="hybridMultilevel"/>
    <w:tmpl w:val="E35C0560"/>
    <w:lvl w:ilvl="0" w:tplc="E21CE312">
      <w:start w:val="1"/>
      <w:numFmt w:val="lowerLetter"/>
      <w:lvlText w:val="%1."/>
      <w:lvlJc w:val="left"/>
      <w:pPr>
        <w:tabs>
          <w:tab w:val="num" w:pos="360"/>
        </w:tabs>
        <w:ind w:left="720" w:hanging="360"/>
      </w:pPr>
      <w:rPr>
        <w:rFonts w:hint="default"/>
      </w:rPr>
    </w:lvl>
    <w:lvl w:ilvl="1" w:tplc="72CEAFDC">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25A56EEE"/>
    <w:multiLevelType w:val="hybridMultilevel"/>
    <w:tmpl w:val="945E81CE"/>
    <w:lvl w:ilvl="0" w:tplc="544C5BD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9026D2E"/>
    <w:multiLevelType w:val="hybridMultilevel"/>
    <w:tmpl w:val="7696F28E"/>
    <w:lvl w:ilvl="0" w:tplc="F96A24E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DEA3397"/>
    <w:multiLevelType w:val="hybridMultilevel"/>
    <w:tmpl w:val="423667FC"/>
    <w:lvl w:ilvl="0" w:tplc="8D58E4D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302D70C9"/>
    <w:multiLevelType w:val="hybridMultilevel"/>
    <w:tmpl w:val="4AA630E2"/>
    <w:lvl w:ilvl="0" w:tplc="722ED82A">
      <w:start w:val="1"/>
      <w:numFmt w:val="lowerLetter"/>
      <w:lvlText w:val="%1."/>
      <w:lvlJc w:val="left"/>
      <w:pPr>
        <w:ind w:left="135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891CCD"/>
    <w:multiLevelType w:val="hybridMultilevel"/>
    <w:tmpl w:val="A8F42174"/>
    <w:lvl w:ilvl="0" w:tplc="8D58E4D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32E955E5"/>
    <w:multiLevelType w:val="singleLevel"/>
    <w:tmpl w:val="FDAC5272"/>
    <w:lvl w:ilvl="0">
      <w:start w:val="1"/>
      <w:numFmt w:val="decimal"/>
      <w:lvlText w:val="%1."/>
      <w:lvlJc w:val="left"/>
      <w:pPr>
        <w:tabs>
          <w:tab w:val="num" w:pos="360"/>
        </w:tabs>
        <w:ind w:left="360" w:hanging="360"/>
      </w:pPr>
    </w:lvl>
  </w:abstractNum>
  <w:abstractNum w:abstractNumId="21">
    <w:nsid w:val="3B032BF1"/>
    <w:multiLevelType w:val="singleLevel"/>
    <w:tmpl w:val="95BCCBAC"/>
    <w:lvl w:ilvl="0">
      <w:start w:val="1"/>
      <w:numFmt w:val="decimal"/>
      <w:lvlText w:val="(%1)"/>
      <w:legacy w:legacy="1" w:legacySpace="0" w:legacyIndent="720"/>
      <w:lvlJc w:val="left"/>
      <w:pPr>
        <w:ind w:left="720" w:hanging="720"/>
      </w:pPr>
    </w:lvl>
  </w:abstractNum>
  <w:abstractNum w:abstractNumId="22">
    <w:nsid w:val="3BA27005"/>
    <w:multiLevelType w:val="singleLevel"/>
    <w:tmpl w:val="6EA8AAF6"/>
    <w:lvl w:ilvl="0">
      <w:start w:val="1"/>
      <w:numFmt w:val="decimal"/>
      <w:lvlText w:val="%1."/>
      <w:lvlJc w:val="left"/>
      <w:pPr>
        <w:tabs>
          <w:tab w:val="num" w:pos="360"/>
        </w:tabs>
        <w:ind w:left="360" w:hanging="360"/>
      </w:pPr>
      <w:rPr>
        <w:rFonts w:hint="default"/>
      </w:rPr>
    </w:lvl>
  </w:abstractNum>
  <w:abstractNum w:abstractNumId="23">
    <w:nsid w:val="46F0315E"/>
    <w:multiLevelType w:val="singleLevel"/>
    <w:tmpl w:val="FDAC5272"/>
    <w:lvl w:ilvl="0">
      <w:start w:val="1"/>
      <w:numFmt w:val="decimal"/>
      <w:lvlText w:val="%1."/>
      <w:lvlJc w:val="left"/>
      <w:pPr>
        <w:tabs>
          <w:tab w:val="num" w:pos="360"/>
        </w:tabs>
        <w:ind w:left="360" w:hanging="360"/>
      </w:pPr>
    </w:lvl>
  </w:abstractNum>
  <w:abstractNum w:abstractNumId="24">
    <w:nsid w:val="51625A8B"/>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1E21541"/>
    <w:multiLevelType w:val="hybridMultilevel"/>
    <w:tmpl w:val="088C63CA"/>
    <w:lvl w:ilvl="0" w:tplc="8A4290C0">
      <w:start w:val="1"/>
      <w:numFmt w:val="lowerLetter"/>
      <w:lvlText w:val="%1."/>
      <w:lvlJc w:val="left"/>
      <w:pPr>
        <w:tabs>
          <w:tab w:val="num" w:pos="720"/>
        </w:tabs>
        <w:ind w:left="720" w:hanging="360"/>
      </w:pPr>
      <w:rPr>
        <w:rFonts w:hint="default"/>
      </w:rPr>
    </w:lvl>
    <w:lvl w:ilvl="1" w:tplc="60B6903E">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4F802BC"/>
    <w:multiLevelType w:val="singleLevel"/>
    <w:tmpl w:val="FDAC5272"/>
    <w:lvl w:ilvl="0">
      <w:start w:val="1"/>
      <w:numFmt w:val="decimal"/>
      <w:lvlText w:val="%1."/>
      <w:lvlJc w:val="left"/>
      <w:pPr>
        <w:tabs>
          <w:tab w:val="num" w:pos="360"/>
        </w:tabs>
        <w:ind w:left="360" w:hanging="360"/>
      </w:pPr>
    </w:lvl>
  </w:abstractNum>
  <w:abstractNum w:abstractNumId="27">
    <w:nsid w:val="584A5A81"/>
    <w:multiLevelType w:val="hybridMultilevel"/>
    <w:tmpl w:val="7DEA0BE4"/>
    <w:lvl w:ilvl="0" w:tplc="4634B558">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A1066D3"/>
    <w:multiLevelType w:val="hybridMultilevel"/>
    <w:tmpl w:val="72CC7EBE"/>
    <w:lvl w:ilvl="0" w:tplc="C7D4C49A">
      <w:start w:val="1"/>
      <w:numFmt w:val="decimal"/>
      <w:lvlText w:val="A.%1."/>
      <w:lvlJc w:val="left"/>
      <w:pPr>
        <w:tabs>
          <w:tab w:val="num" w:pos="576"/>
        </w:tabs>
        <w:ind w:left="36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AAD7A1F"/>
    <w:multiLevelType w:val="hybridMultilevel"/>
    <w:tmpl w:val="E2D6A646"/>
    <w:lvl w:ilvl="0" w:tplc="64C436B8">
      <w:start w:val="1"/>
      <w:numFmt w:val="lowerLetter"/>
      <w:lvlText w:val="%1."/>
      <w:lvlJc w:val="left"/>
      <w:pPr>
        <w:tabs>
          <w:tab w:val="num" w:pos="360"/>
        </w:tabs>
        <w:ind w:left="360" w:firstLine="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5B4357E8"/>
    <w:multiLevelType w:val="hybridMultilevel"/>
    <w:tmpl w:val="6C440FF6"/>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B790365"/>
    <w:multiLevelType w:val="hybridMultilevel"/>
    <w:tmpl w:val="B306A0C0"/>
    <w:lvl w:ilvl="0" w:tplc="9D8A1D34">
      <w:start w:val="1"/>
      <w:numFmt w:val="lowerLetter"/>
      <w:lvlText w:val="%1."/>
      <w:lvlJc w:val="left"/>
      <w:pPr>
        <w:tabs>
          <w:tab w:val="num" w:pos="720"/>
        </w:tabs>
        <w:ind w:left="720" w:hanging="360"/>
      </w:pPr>
      <w:rPr>
        <w:rFonts w:hint="default"/>
      </w:rPr>
    </w:lvl>
    <w:lvl w:ilvl="1" w:tplc="72CEAFDC">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BB20722"/>
    <w:multiLevelType w:val="hybridMultilevel"/>
    <w:tmpl w:val="AC526BA8"/>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CCA7619"/>
    <w:multiLevelType w:val="hybridMultilevel"/>
    <w:tmpl w:val="9698DA96"/>
    <w:lvl w:ilvl="0" w:tplc="FDAC5272">
      <w:start w:val="1"/>
      <w:numFmt w:val="decimal"/>
      <w:lvlText w:val="%1."/>
      <w:lvlJc w:val="left"/>
      <w:pPr>
        <w:tabs>
          <w:tab w:val="num" w:pos="360"/>
        </w:tabs>
        <w:ind w:left="360" w:hanging="360"/>
      </w:pPr>
    </w:lvl>
    <w:lvl w:ilvl="1" w:tplc="72CEAFDC">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3824164"/>
    <w:multiLevelType w:val="hybridMultilevel"/>
    <w:tmpl w:val="E0969984"/>
    <w:lvl w:ilvl="0" w:tplc="069A8A48">
      <w:start w:val="1"/>
      <w:numFmt w:val="decimal"/>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7E874B7"/>
    <w:multiLevelType w:val="singleLevel"/>
    <w:tmpl w:val="95BCCBAC"/>
    <w:lvl w:ilvl="0">
      <w:start w:val="1"/>
      <w:numFmt w:val="decimal"/>
      <w:lvlText w:val="(%1)"/>
      <w:legacy w:legacy="1" w:legacySpace="0" w:legacyIndent="720"/>
      <w:lvlJc w:val="left"/>
      <w:pPr>
        <w:ind w:left="720" w:hanging="720"/>
      </w:pPr>
    </w:lvl>
  </w:abstractNum>
  <w:abstractNum w:abstractNumId="36">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B6C5CD4"/>
    <w:multiLevelType w:val="singleLevel"/>
    <w:tmpl w:val="95BCCBAC"/>
    <w:lvl w:ilvl="0">
      <w:start w:val="1"/>
      <w:numFmt w:val="decimal"/>
      <w:lvlText w:val="(%1)"/>
      <w:legacy w:legacy="1" w:legacySpace="0" w:legacyIndent="720"/>
      <w:lvlJc w:val="left"/>
      <w:pPr>
        <w:ind w:left="720" w:hanging="720"/>
      </w:pPr>
    </w:lvl>
  </w:abstractNum>
  <w:abstractNum w:abstractNumId="38">
    <w:nsid w:val="6C7C2804"/>
    <w:multiLevelType w:val="singleLevel"/>
    <w:tmpl w:val="95BCCBAC"/>
    <w:lvl w:ilvl="0">
      <w:start w:val="1"/>
      <w:numFmt w:val="decimal"/>
      <w:lvlText w:val="(%1)"/>
      <w:legacy w:legacy="1" w:legacySpace="0" w:legacyIndent="720"/>
      <w:lvlJc w:val="left"/>
      <w:pPr>
        <w:ind w:left="720" w:hanging="720"/>
      </w:pPr>
    </w:lvl>
  </w:abstractNum>
  <w:abstractNum w:abstractNumId="39">
    <w:nsid w:val="6FC8208F"/>
    <w:multiLevelType w:val="hybridMultilevel"/>
    <w:tmpl w:val="7A56BEF2"/>
    <w:lvl w:ilvl="0" w:tplc="DFE61E4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nsid w:val="7A9627BB"/>
    <w:multiLevelType w:val="multilevel"/>
    <w:tmpl w:val="06DCA9DA"/>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7D98147E"/>
    <w:multiLevelType w:val="hybridMultilevel"/>
    <w:tmpl w:val="D0C818FA"/>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DA32D77"/>
    <w:multiLevelType w:val="hybridMultilevel"/>
    <w:tmpl w:val="F06AC07E"/>
    <w:lvl w:ilvl="0" w:tplc="BFFE084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 w:numId="2">
    <w:abstractNumId w:val="26"/>
  </w:num>
  <w:num w:numId="3">
    <w:abstractNumId w:val="21"/>
  </w:num>
  <w:num w:numId="4">
    <w:abstractNumId w:val="8"/>
  </w:num>
  <w:num w:numId="5">
    <w:abstractNumId w:val="22"/>
  </w:num>
  <w:num w:numId="6">
    <w:abstractNumId w:val="39"/>
  </w:num>
  <w:num w:numId="7">
    <w:abstractNumId w:val="13"/>
  </w:num>
  <w:num w:numId="8">
    <w:abstractNumId w:val="42"/>
  </w:num>
  <w:num w:numId="9">
    <w:abstractNumId w:val="17"/>
  </w:num>
  <w:num w:numId="10">
    <w:abstractNumId w:val="3"/>
  </w:num>
  <w:num w:numId="11">
    <w:abstractNumId w:val="19"/>
  </w:num>
  <w:num w:numId="12">
    <w:abstractNumId w:val="11"/>
  </w:num>
  <w:num w:numId="13">
    <w:abstractNumId w:val="29"/>
  </w:num>
  <w:num w:numId="14">
    <w:abstractNumId w:val="7"/>
  </w:num>
  <w:num w:numId="15">
    <w:abstractNumId w:val="6"/>
  </w:num>
  <w:num w:numId="16">
    <w:abstractNumId w:val="10"/>
  </w:num>
  <w:num w:numId="17">
    <w:abstractNumId w:val="9"/>
  </w:num>
  <w:num w:numId="18">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2"/>
  </w:num>
  <w:num w:numId="21">
    <w:abstractNumId w:val="12"/>
  </w:num>
  <w:num w:numId="22">
    <w:abstractNumId w:val="36"/>
  </w:num>
  <w:num w:numId="23">
    <w:abstractNumId w:val="32"/>
  </w:num>
  <w:num w:numId="24">
    <w:abstractNumId w:val="33"/>
  </w:num>
  <w:num w:numId="25">
    <w:abstractNumId w:val="5"/>
  </w:num>
  <w:num w:numId="26">
    <w:abstractNumId w:val="41"/>
  </w:num>
  <w:num w:numId="27">
    <w:abstractNumId w:val="31"/>
  </w:num>
  <w:num w:numId="28">
    <w:abstractNumId w:val="14"/>
  </w:num>
  <w:num w:numId="29">
    <w:abstractNumId w:val="40"/>
  </w:num>
  <w:num w:numId="30">
    <w:abstractNumId w:val="24"/>
  </w:num>
  <w:num w:numId="31">
    <w:abstractNumId w:val="30"/>
  </w:num>
  <w:num w:numId="32">
    <w:abstractNumId w:val="25"/>
  </w:num>
  <w:num w:numId="33">
    <w:abstractNumId w:val="20"/>
  </w:num>
  <w:num w:numId="34">
    <w:abstractNumId w:val="23"/>
  </w:num>
  <w:num w:numId="35">
    <w:abstractNumId w:val="35"/>
  </w:num>
  <w:num w:numId="36">
    <w:abstractNumId w:val="37"/>
  </w:num>
  <w:num w:numId="37">
    <w:abstractNumId w:val="38"/>
  </w:num>
  <w:num w:numId="38">
    <w:abstractNumId w:val="2"/>
  </w:num>
  <w:num w:numId="39">
    <w:abstractNumId w:val="34"/>
  </w:num>
  <w:num w:numId="40">
    <w:abstractNumId w:val="15"/>
  </w:num>
  <w:num w:numId="41">
    <w:abstractNumId w:val="28"/>
  </w:num>
  <w:num w:numId="42">
    <w:abstractNumId w:val="18"/>
  </w:num>
  <w:num w:numId="43">
    <w:abstractNumId w:val="4"/>
  </w:num>
  <w:num w:numId="44">
    <w:abstractNumId w:val="27"/>
  </w:num>
  <w:num w:numId="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12301"/>
    <o:shapelayout v:ext="edit">
      <o:idmap v:ext="edit" data="1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7602"/>
    <w:rsid w:val="00003C9E"/>
    <w:rsid w:val="00003FAC"/>
    <w:rsid w:val="00003FD5"/>
    <w:rsid w:val="00006A57"/>
    <w:rsid w:val="0001029A"/>
    <w:rsid w:val="00010497"/>
    <w:rsid w:val="000105DF"/>
    <w:rsid w:val="00011947"/>
    <w:rsid w:val="00011D9B"/>
    <w:rsid w:val="000147AB"/>
    <w:rsid w:val="00015819"/>
    <w:rsid w:val="00020A8F"/>
    <w:rsid w:val="00025DCB"/>
    <w:rsid w:val="00026A02"/>
    <w:rsid w:val="000273B7"/>
    <w:rsid w:val="00030325"/>
    <w:rsid w:val="00032E0E"/>
    <w:rsid w:val="00033A42"/>
    <w:rsid w:val="00034AC9"/>
    <w:rsid w:val="00035810"/>
    <w:rsid w:val="00037022"/>
    <w:rsid w:val="00043049"/>
    <w:rsid w:val="00044F87"/>
    <w:rsid w:val="0005601D"/>
    <w:rsid w:val="00056DE0"/>
    <w:rsid w:val="0005703E"/>
    <w:rsid w:val="000600B0"/>
    <w:rsid w:val="00060B61"/>
    <w:rsid w:val="00060F74"/>
    <w:rsid w:val="00061263"/>
    <w:rsid w:val="00063C44"/>
    <w:rsid w:val="00067FB6"/>
    <w:rsid w:val="000708AE"/>
    <w:rsid w:val="00073ACC"/>
    <w:rsid w:val="00073F54"/>
    <w:rsid w:val="00074ECA"/>
    <w:rsid w:val="00077AEC"/>
    <w:rsid w:val="0008351C"/>
    <w:rsid w:val="00083D1D"/>
    <w:rsid w:val="00086599"/>
    <w:rsid w:val="00087E46"/>
    <w:rsid w:val="00090299"/>
    <w:rsid w:val="000910D6"/>
    <w:rsid w:val="00092C34"/>
    <w:rsid w:val="00092F42"/>
    <w:rsid w:val="00095B56"/>
    <w:rsid w:val="00096B05"/>
    <w:rsid w:val="00097217"/>
    <w:rsid w:val="000972E8"/>
    <w:rsid w:val="00097AF9"/>
    <w:rsid w:val="000A4ADC"/>
    <w:rsid w:val="000A4B93"/>
    <w:rsid w:val="000A5A32"/>
    <w:rsid w:val="000A604E"/>
    <w:rsid w:val="000A6873"/>
    <w:rsid w:val="000B0A0D"/>
    <w:rsid w:val="000B3DF2"/>
    <w:rsid w:val="000C2EE4"/>
    <w:rsid w:val="000C6C17"/>
    <w:rsid w:val="000D011F"/>
    <w:rsid w:val="000D2220"/>
    <w:rsid w:val="000D2DD2"/>
    <w:rsid w:val="000D4B46"/>
    <w:rsid w:val="000D4DC2"/>
    <w:rsid w:val="000D76D3"/>
    <w:rsid w:val="000E1078"/>
    <w:rsid w:val="000E1481"/>
    <w:rsid w:val="000E16CE"/>
    <w:rsid w:val="000E3524"/>
    <w:rsid w:val="000E75A9"/>
    <w:rsid w:val="000F397B"/>
    <w:rsid w:val="000F74C5"/>
    <w:rsid w:val="00102472"/>
    <w:rsid w:val="001034A2"/>
    <w:rsid w:val="00105F20"/>
    <w:rsid w:val="001107FB"/>
    <w:rsid w:val="001123CD"/>
    <w:rsid w:val="00117005"/>
    <w:rsid w:val="001179AF"/>
    <w:rsid w:val="001240B1"/>
    <w:rsid w:val="00124ECF"/>
    <w:rsid w:val="001346C2"/>
    <w:rsid w:val="00136AF9"/>
    <w:rsid w:val="0014056E"/>
    <w:rsid w:val="00141F42"/>
    <w:rsid w:val="00142E9D"/>
    <w:rsid w:val="001445BA"/>
    <w:rsid w:val="001476F8"/>
    <w:rsid w:val="00154709"/>
    <w:rsid w:val="00155B9B"/>
    <w:rsid w:val="001560BE"/>
    <w:rsid w:val="00156821"/>
    <w:rsid w:val="00157525"/>
    <w:rsid w:val="00157EA9"/>
    <w:rsid w:val="00160BDE"/>
    <w:rsid w:val="00161C1A"/>
    <w:rsid w:val="0016452F"/>
    <w:rsid w:val="00170554"/>
    <w:rsid w:val="00173B3E"/>
    <w:rsid w:val="00174DA1"/>
    <w:rsid w:val="00175112"/>
    <w:rsid w:val="00176C0D"/>
    <w:rsid w:val="00180A38"/>
    <w:rsid w:val="00183936"/>
    <w:rsid w:val="0018449C"/>
    <w:rsid w:val="001844EC"/>
    <w:rsid w:val="0019638B"/>
    <w:rsid w:val="001A57AE"/>
    <w:rsid w:val="001B00AB"/>
    <w:rsid w:val="001C0943"/>
    <w:rsid w:val="001C140C"/>
    <w:rsid w:val="001C300E"/>
    <w:rsid w:val="001C453C"/>
    <w:rsid w:val="001C48E5"/>
    <w:rsid w:val="001C5B73"/>
    <w:rsid w:val="001D2867"/>
    <w:rsid w:val="001E245D"/>
    <w:rsid w:val="001E2E2B"/>
    <w:rsid w:val="001E692C"/>
    <w:rsid w:val="001E6E57"/>
    <w:rsid w:val="001F0CCC"/>
    <w:rsid w:val="001F102B"/>
    <w:rsid w:val="001F1053"/>
    <w:rsid w:val="001F388A"/>
    <w:rsid w:val="00200722"/>
    <w:rsid w:val="002031C0"/>
    <w:rsid w:val="002041B5"/>
    <w:rsid w:val="00212AA0"/>
    <w:rsid w:val="0022429E"/>
    <w:rsid w:val="00226175"/>
    <w:rsid w:val="002261B9"/>
    <w:rsid w:val="00237134"/>
    <w:rsid w:val="00241177"/>
    <w:rsid w:val="00246B3D"/>
    <w:rsid w:val="002519CD"/>
    <w:rsid w:val="00251BF4"/>
    <w:rsid w:val="002520A9"/>
    <w:rsid w:val="002526F8"/>
    <w:rsid w:val="00252A3C"/>
    <w:rsid w:val="00264D24"/>
    <w:rsid w:val="00265EE0"/>
    <w:rsid w:val="00266C26"/>
    <w:rsid w:val="00271223"/>
    <w:rsid w:val="002738C1"/>
    <w:rsid w:val="00274339"/>
    <w:rsid w:val="00281740"/>
    <w:rsid w:val="00284C10"/>
    <w:rsid w:val="00285611"/>
    <w:rsid w:val="00285B94"/>
    <w:rsid w:val="002904E8"/>
    <w:rsid w:val="00290C9C"/>
    <w:rsid w:val="002925B8"/>
    <w:rsid w:val="002A0BB2"/>
    <w:rsid w:val="002A16FA"/>
    <w:rsid w:val="002A51A7"/>
    <w:rsid w:val="002A61B7"/>
    <w:rsid w:val="002A72B6"/>
    <w:rsid w:val="002A7FA0"/>
    <w:rsid w:val="002B033E"/>
    <w:rsid w:val="002B0905"/>
    <w:rsid w:val="002B0F60"/>
    <w:rsid w:val="002B145B"/>
    <w:rsid w:val="002B329C"/>
    <w:rsid w:val="002B3AE0"/>
    <w:rsid w:val="002B4C61"/>
    <w:rsid w:val="002B7B9B"/>
    <w:rsid w:val="002C2E0F"/>
    <w:rsid w:val="002C6AC2"/>
    <w:rsid w:val="002C7978"/>
    <w:rsid w:val="002D2123"/>
    <w:rsid w:val="002E0756"/>
    <w:rsid w:val="002E42A8"/>
    <w:rsid w:val="002E6CDB"/>
    <w:rsid w:val="002F2779"/>
    <w:rsid w:val="002F5DD4"/>
    <w:rsid w:val="002F6835"/>
    <w:rsid w:val="00317D18"/>
    <w:rsid w:val="00320E78"/>
    <w:rsid w:val="003221C9"/>
    <w:rsid w:val="003225C1"/>
    <w:rsid w:val="00322BD7"/>
    <w:rsid w:val="00323A2A"/>
    <w:rsid w:val="003307D2"/>
    <w:rsid w:val="00330FDA"/>
    <w:rsid w:val="00331A64"/>
    <w:rsid w:val="00335B09"/>
    <w:rsid w:val="0034104B"/>
    <w:rsid w:val="00342FEC"/>
    <w:rsid w:val="00343AE7"/>
    <w:rsid w:val="00345345"/>
    <w:rsid w:val="00347B56"/>
    <w:rsid w:val="00350261"/>
    <w:rsid w:val="0035213D"/>
    <w:rsid w:val="00352868"/>
    <w:rsid w:val="00354C3C"/>
    <w:rsid w:val="00355987"/>
    <w:rsid w:val="00357AA3"/>
    <w:rsid w:val="00357AAE"/>
    <w:rsid w:val="0036234A"/>
    <w:rsid w:val="0036255F"/>
    <w:rsid w:val="00362858"/>
    <w:rsid w:val="003657BB"/>
    <w:rsid w:val="00367151"/>
    <w:rsid w:val="00376F03"/>
    <w:rsid w:val="00377BEB"/>
    <w:rsid w:val="003835DE"/>
    <w:rsid w:val="0038385A"/>
    <w:rsid w:val="00384DB6"/>
    <w:rsid w:val="003978B3"/>
    <w:rsid w:val="003A1BA1"/>
    <w:rsid w:val="003B0F52"/>
    <w:rsid w:val="003B1A67"/>
    <w:rsid w:val="003B1A7A"/>
    <w:rsid w:val="003B3D37"/>
    <w:rsid w:val="003C43CD"/>
    <w:rsid w:val="003D0712"/>
    <w:rsid w:val="003D0B3E"/>
    <w:rsid w:val="003D1B40"/>
    <w:rsid w:val="003D231F"/>
    <w:rsid w:val="003D6065"/>
    <w:rsid w:val="003D78E8"/>
    <w:rsid w:val="003E25F0"/>
    <w:rsid w:val="003E6BC2"/>
    <w:rsid w:val="003E6E3E"/>
    <w:rsid w:val="003F48D6"/>
    <w:rsid w:val="0040060C"/>
    <w:rsid w:val="00400C4E"/>
    <w:rsid w:val="0040131F"/>
    <w:rsid w:val="00402117"/>
    <w:rsid w:val="00402841"/>
    <w:rsid w:val="00405A6B"/>
    <w:rsid w:val="00411C25"/>
    <w:rsid w:val="00412DE9"/>
    <w:rsid w:val="0041425C"/>
    <w:rsid w:val="00415A2D"/>
    <w:rsid w:val="00415DFD"/>
    <w:rsid w:val="004200ED"/>
    <w:rsid w:val="004213FC"/>
    <w:rsid w:val="00424457"/>
    <w:rsid w:val="00424E25"/>
    <w:rsid w:val="00433081"/>
    <w:rsid w:val="00434B64"/>
    <w:rsid w:val="0043501C"/>
    <w:rsid w:val="0043585E"/>
    <w:rsid w:val="004366DB"/>
    <w:rsid w:val="00437A3A"/>
    <w:rsid w:val="00440ABD"/>
    <w:rsid w:val="004417AE"/>
    <w:rsid w:val="00441A79"/>
    <w:rsid w:val="0044754B"/>
    <w:rsid w:val="004503B1"/>
    <w:rsid w:val="00450C0B"/>
    <w:rsid w:val="0045456C"/>
    <w:rsid w:val="004564D9"/>
    <w:rsid w:val="00460280"/>
    <w:rsid w:val="00463D0E"/>
    <w:rsid w:val="004735B6"/>
    <w:rsid w:val="00474263"/>
    <w:rsid w:val="00475069"/>
    <w:rsid w:val="00475F4F"/>
    <w:rsid w:val="0047672D"/>
    <w:rsid w:val="004775CD"/>
    <w:rsid w:val="004816CE"/>
    <w:rsid w:val="00487E1B"/>
    <w:rsid w:val="00490FD8"/>
    <w:rsid w:val="00491775"/>
    <w:rsid w:val="00492B38"/>
    <w:rsid w:val="00492C6A"/>
    <w:rsid w:val="00492DFB"/>
    <w:rsid w:val="00493E92"/>
    <w:rsid w:val="00494337"/>
    <w:rsid w:val="0049579D"/>
    <w:rsid w:val="00496997"/>
    <w:rsid w:val="0049779A"/>
    <w:rsid w:val="004A0A7B"/>
    <w:rsid w:val="004A2D2A"/>
    <w:rsid w:val="004A4A34"/>
    <w:rsid w:val="004B4464"/>
    <w:rsid w:val="004B50D3"/>
    <w:rsid w:val="004B683B"/>
    <w:rsid w:val="004B7D67"/>
    <w:rsid w:val="004C02F8"/>
    <w:rsid w:val="004C1247"/>
    <w:rsid w:val="004C1597"/>
    <w:rsid w:val="004C1E29"/>
    <w:rsid w:val="004C4F0F"/>
    <w:rsid w:val="004C53D3"/>
    <w:rsid w:val="004D7E20"/>
    <w:rsid w:val="004E036F"/>
    <w:rsid w:val="004E3A67"/>
    <w:rsid w:val="004E4758"/>
    <w:rsid w:val="004F0124"/>
    <w:rsid w:val="0051160D"/>
    <w:rsid w:val="00512296"/>
    <w:rsid w:val="00515511"/>
    <w:rsid w:val="0052097B"/>
    <w:rsid w:val="00522F63"/>
    <w:rsid w:val="00530FAC"/>
    <w:rsid w:val="00532ACE"/>
    <w:rsid w:val="00533846"/>
    <w:rsid w:val="0053610C"/>
    <w:rsid w:val="00542572"/>
    <w:rsid w:val="00542A90"/>
    <w:rsid w:val="00542CF4"/>
    <w:rsid w:val="005432BD"/>
    <w:rsid w:val="005444D4"/>
    <w:rsid w:val="0054729D"/>
    <w:rsid w:val="00547A69"/>
    <w:rsid w:val="005639B2"/>
    <w:rsid w:val="00564CCB"/>
    <w:rsid w:val="00565A4A"/>
    <w:rsid w:val="0056653A"/>
    <w:rsid w:val="00566E70"/>
    <w:rsid w:val="005712F8"/>
    <w:rsid w:val="00573404"/>
    <w:rsid w:val="005736A2"/>
    <w:rsid w:val="00575F53"/>
    <w:rsid w:val="005771C0"/>
    <w:rsid w:val="0058094F"/>
    <w:rsid w:val="00580C38"/>
    <w:rsid w:val="00580FAE"/>
    <w:rsid w:val="0058263A"/>
    <w:rsid w:val="0058286C"/>
    <w:rsid w:val="00582AC9"/>
    <w:rsid w:val="00583B2E"/>
    <w:rsid w:val="00584A05"/>
    <w:rsid w:val="00591B4D"/>
    <w:rsid w:val="00592CD5"/>
    <w:rsid w:val="005949E7"/>
    <w:rsid w:val="00594DC9"/>
    <w:rsid w:val="00596AE1"/>
    <w:rsid w:val="00597541"/>
    <w:rsid w:val="005A14F7"/>
    <w:rsid w:val="005A2829"/>
    <w:rsid w:val="005B2896"/>
    <w:rsid w:val="005B3CD7"/>
    <w:rsid w:val="005B46ED"/>
    <w:rsid w:val="005C5B8B"/>
    <w:rsid w:val="005C796B"/>
    <w:rsid w:val="005D01D0"/>
    <w:rsid w:val="005D106B"/>
    <w:rsid w:val="005D139C"/>
    <w:rsid w:val="005D15A4"/>
    <w:rsid w:val="005D1C2A"/>
    <w:rsid w:val="005D3482"/>
    <w:rsid w:val="005D3D9B"/>
    <w:rsid w:val="005E21C7"/>
    <w:rsid w:val="005E71B0"/>
    <w:rsid w:val="005F0C11"/>
    <w:rsid w:val="005F13AD"/>
    <w:rsid w:val="005F7F1B"/>
    <w:rsid w:val="00601ED0"/>
    <w:rsid w:val="00603594"/>
    <w:rsid w:val="00604CD7"/>
    <w:rsid w:val="00616DAB"/>
    <w:rsid w:val="00617D9A"/>
    <w:rsid w:val="00620DE8"/>
    <w:rsid w:val="00621098"/>
    <w:rsid w:val="00626D17"/>
    <w:rsid w:val="00636C39"/>
    <w:rsid w:val="00636D81"/>
    <w:rsid w:val="00641E60"/>
    <w:rsid w:val="006457B5"/>
    <w:rsid w:val="00646A88"/>
    <w:rsid w:val="00651504"/>
    <w:rsid w:val="00662939"/>
    <w:rsid w:val="006674E6"/>
    <w:rsid w:val="006737F4"/>
    <w:rsid w:val="00676BE5"/>
    <w:rsid w:val="0067734F"/>
    <w:rsid w:val="00681A1B"/>
    <w:rsid w:val="0068578E"/>
    <w:rsid w:val="00687E9A"/>
    <w:rsid w:val="00692695"/>
    <w:rsid w:val="00692E84"/>
    <w:rsid w:val="00693C94"/>
    <w:rsid w:val="0069464D"/>
    <w:rsid w:val="0069513F"/>
    <w:rsid w:val="006969A2"/>
    <w:rsid w:val="006A330C"/>
    <w:rsid w:val="006A77B7"/>
    <w:rsid w:val="006B0E1F"/>
    <w:rsid w:val="006B2FA9"/>
    <w:rsid w:val="006B371E"/>
    <w:rsid w:val="006C0498"/>
    <w:rsid w:val="006C36F6"/>
    <w:rsid w:val="006C39AD"/>
    <w:rsid w:val="006C56DC"/>
    <w:rsid w:val="006C66B7"/>
    <w:rsid w:val="006C6A49"/>
    <w:rsid w:val="006D0132"/>
    <w:rsid w:val="006D385E"/>
    <w:rsid w:val="006D4121"/>
    <w:rsid w:val="006D6F97"/>
    <w:rsid w:val="006E1125"/>
    <w:rsid w:val="006E71DC"/>
    <w:rsid w:val="006F0485"/>
    <w:rsid w:val="006F0B47"/>
    <w:rsid w:val="006F68D5"/>
    <w:rsid w:val="00701797"/>
    <w:rsid w:val="00701E78"/>
    <w:rsid w:val="007033EF"/>
    <w:rsid w:val="00703FB9"/>
    <w:rsid w:val="00705540"/>
    <w:rsid w:val="00706DDC"/>
    <w:rsid w:val="007078AF"/>
    <w:rsid w:val="00707DAD"/>
    <w:rsid w:val="00710D36"/>
    <w:rsid w:val="00722276"/>
    <w:rsid w:val="00724E8B"/>
    <w:rsid w:val="00730069"/>
    <w:rsid w:val="00730167"/>
    <w:rsid w:val="00733D04"/>
    <w:rsid w:val="00737125"/>
    <w:rsid w:val="00742FE3"/>
    <w:rsid w:val="00745C3A"/>
    <w:rsid w:val="00750511"/>
    <w:rsid w:val="007563BA"/>
    <w:rsid w:val="007573C1"/>
    <w:rsid w:val="00757D17"/>
    <w:rsid w:val="00770127"/>
    <w:rsid w:val="007718CD"/>
    <w:rsid w:val="00771D6E"/>
    <w:rsid w:val="007735BC"/>
    <w:rsid w:val="0077450E"/>
    <w:rsid w:val="0078160F"/>
    <w:rsid w:val="00782E61"/>
    <w:rsid w:val="007847FE"/>
    <w:rsid w:val="00786969"/>
    <w:rsid w:val="00790EC6"/>
    <w:rsid w:val="00791A5C"/>
    <w:rsid w:val="00792EE8"/>
    <w:rsid w:val="0079512D"/>
    <w:rsid w:val="00795C81"/>
    <w:rsid w:val="00797149"/>
    <w:rsid w:val="007A2883"/>
    <w:rsid w:val="007A3A2A"/>
    <w:rsid w:val="007A55D8"/>
    <w:rsid w:val="007B16EC"/>
    <w:rsid w:val="007B1E4A"/>
    <w:rsid w:val="007B373A"/>
    <w:rsid w:val="007B609E"/>
    <w:rsid w:val="007C18D6"/>
    <w:rsid w:val="007C46E4"/>
    <w:rsid w:val="007C6460"/>
    <w:rsid w:val="007D70AE"/>
    <w:rsid w:val="007D75A2"/>
    <w:rsid w:val="007E1930"/>
    <w:rsid w:val="007F4058"/>
    <w:rsid w:val="00810D47"/>
    <w:rsid w:val="008159AD"/>
    <w:rsid w:val="00821DB2"/>
    <w:rsid w:val="00823C6F"/>
    <w:rsid w:val="00824A5A"/>
    <w:rsid w:val="0082576E"/>
    <w:rsid w:val="0082614D"/>
    <w:rsid w:val="00831F0E"/>
    <w:rsid w:val="008325C0"/>
    <w:rsid w:val="0083393A"/>
    <w:rsid w:val="00842740"/>
    <w:rsid w:val="008435B9"/>
    <w:rsid w:val="00843A43"/>
    <w:rsid w:val="00853F1B"/>
    <w:rsid w:val="00854B21"/>
    <w:rsid w:val="00857313"/>
    <w:rsid w:val="008578AC"/>
    <w:rsid w:val="008607CB"/>
    <w:rsid w:val="008651BE"/>
    <w:rsid w:val="00866208"/>
    <w:rsid w:val="0086629E"/>
    <w:rsid w:val="008677D0"/>
    <w:rsid w:val="008726E5"/>
    <w:rsid w:val="008732A9"/>
    <w:rsid w:val="008751A9"/>
    <w:rsid w:val="00881C26"/>
    <w:rsid w:val="00883ED1"/>
    <w:rsid w:val="008845F4"/>
    <w:rsid w:val="00886A42"/>
    <w:rsid w:val="00887A40"/>
    <w:rsid w:val="00892263"/>
    <w:rsid w:val="00897E69"/>
    <w:rsid w:val="008A4E9A"/>
    <w:rsid w:val="008A7294"/>
    <w:rsid w:val="008B156E"/>
    <w:rsid w:val="008B1708"/>
    <w:rsid w:val="008B1DF5"/>
    <w:rsid w:val="008B328D"/>
    <w:rsid w:val="008B6A0D"/>
    <w:rsid w:val="008C1AE7"/>
    <w:rsid w:val="008C1E7B"/>
    <w:rsid w:val="008C6167"/>
    <w:rsid w:val="008C773E"/>
    <w:rsid w:val="008E4142"/>
    <w:rsid w:val="008F31AC"/>
    <w:rsid w:val="008F6687"/>
    <w:rsid w:val="009015C3"/>
    <w:rsid w:val="00906D57"/>
    <w:rsid w:val="00912A29"/>
    <w:rsid w:val="00913E3A"/>
    <w:rsid w:val="00916109"/>
    <w:rsid w:val="00924A88"/>
    <w:rsid w:val="009250E3"/>
    <w:rsid w:val="00927AE2"/>
    <w:rsid w:val="00930380"/>
    <w:rsid w:val="009303C2"/>
    <w:rsid w:val="0093149E"/>
    <w:rsid w:val="00931AD9"/>
    <w:rsid w:val="00932137"/>
    <w:rsid w:val="00932F9C"/>
    <w:rsid w:val="0093501D"/>
    <w:rsid w:val="009369B7"/>
    <w:rsid w:val="009427BD"/>
    <w:rsid w:val="00942DEF"/>
    <w:rsid w:val="00953990"/>
    <w:rsid w:val="009574A9"/>
    <w:rsid w:val="00970CBA"/>
    <w:rsid w:val="00975087"/>
    <w:rsid w:val="00980062"/>
    <w:rsid w:val="0098053D"/>
    <w:rsid w:val="009806B0"/>
    <w:rsid w:val="00980CC4"/>
    <w:rsid w:val="0098305B"/>
    <w:rsid w:val="00985586"/>
    <w:rsid w:val="00990969"/>
    <w:rsid w:val="00992213"/>
    <w:rsid w:val="0099610B"/>
    <w:rsid w:val="009A0509"/>
    <w:rsid w:val="009A4EF8"/>
    <w:rsid w:val="009A5488"/>
    <w:rsid w:val="009A7AE3"/>
    <w:rsid w:val="009B1F80"/>
    <w:rsid w:val="009C1FD0"/>
    <w:rsid w:val="009C2FE4"/>
    <w:rsid w:val="009C4A44"/>
    <w:rsid w:val="009C6528"/>
    <w:rsid w:val="009C7806"/>
    <w:rsid w:val="009D7943"/>
    <w:rsid w:val="009E0B1E"/>
    <w:rsid w:val="009F00A6"/>
    <w:rsid w:val="009F3B60"/>
    <w:rsid w:val="009F610A"/>
    <w:rsid w:val="00A00ED3"/>
    <w:rsid w:val="00A0583A"/>
    <w:rsid w:val="00A142AF"/>
    <w:rsid w:val="00A16084"/>
    <w:rsid w:val="00A17CFD"/>
    <w:rsid w:val="00A22E0E"/>
    <w:rsid w:val="00A27A85"/>
    <w:rsid w:val="00A32A27"/>
    <w:rsid w:val="00A32BB2"/>
    <w:rsid w:val="00A371B0"/>
    <w:rsid w:val="00A37602"/>
    <w:rsid w:val="00A40401"/>
    <w:rsid w:val="00A45370"/>
    <w:rsid w:val="00A46E1C"/>
    <w:rsid w:val="00A52AD5"/>
    <w:rsid w:val="00A6304B"/>
    <w:rsid w:val="00A63930"/>
    <w:rsid w:val="00A66944"/>
    <w:rsid w:val="00A67D97"/>
    <w:rsid w:val="00A82D21"/>
    <w:rsid w:val="00A851BE"/>
    <w:rsid w:val="00A87820"/>
    <w:rsid w:val="00A979C0"/>
    <w:rsid w:val="00AA218E"/>
    <w:rsid w:val="00AA624A"/>
    <w:rsid w:val="00AA6533"/>
    <w:rsid w:val="00AB4A12"/>
    <w:rsid w:val="00AB6843"/>
    <w:rsid w:val="00AB6B93"/>
    <w:rsid w:val="00AC41D3"/>
    <w:rsid w:val="00AC4F52"/>
    <w:rsid w:val="00AC7A5D"/>
    <w:rsid w:val="00AD017C"/>
    <w:rsid w:val="00AD1B3C"/>
    <w:rsid w:val="00AD54C4"/>
    <w:rsid w:val="00AD626B"/>
    <w:rsid w:val="00AD7803"/>
    <w:rsid w:val="00AE3E28"/>
    <w:rsid w:val="00AE3F47"/>
    <w:rsid w:val="00AE7CD3"/>
    <w:rsid w:val="00AF154D"/>
    <w:rsid w:val="00AF6972"/>
    <w:rsid w:val="00AF7361"/>
    <w:rsid w:val="00AF7F9B"/>
    <w:rsid w:val="00B005F1"/>
    <w:rsid w:val="00B01FF0"/>
    <w:rsid w:val="00B02A34"/>
    <w:rsid w:val="00B02C8B"/>
    <w:rsid w:val="00B04F6A"/>
    <w:rsid w:val="00B05D80"/>
    <w:rsid w:val="00B113DF"/>
    <w:rsid w:val="00B1346F"/>
    <w:rsid w:val="00B154B3"/>
    <w:rsid w:val="00B17130"/>
    <w:rsid w:val="00B17BBC"/>
    <w:rsid w:val="00B17C8C"/>
    <w:rsid w:val="00B22991"/>
    <w:rsid w:val="00B23E2C"/>
    <w:rsid w:val="00B2412E"/>
    <w:rsid w:val="00B24815"/>
    <w:rsid w:val="00B248D3"/>
    <w:rsid w:val="00B276DF"/>
    <w:rsid w:val="00B279D9"/>
    <w:rsid w:val="00B27D65"/>
    <w:rsid w:val="00B3124E"/>
    <w:rsid w:val="00B36794"/>
    <w:rsid w:val="00B425FD"/>
    <w:rsid w:val="00B50CE7"/>
    <w:rsid w:val="00B50D64"/>
    <w:rsid w:val="00B51091"/>
    <w:rsid w:val="00B53B8D"/>
    <w:rsid w:val="00B57050"/>
    <w:rsid w:val="00B5754A"/>
    <w:rsid w:val="00B61DF0"/>
    <w:rsid w:val="00B6246D"/>
    <w:rsid w:val="00B677A5"/>
    <w:rsid w:val="00B70805"/>
    <w:rsid w:val="00B718E9"/>
    <w:rsid w:val="00B72AE3"/>
    <w:rsid w:val="00B72C79"/>
    <w:rsid w:val="00B749D5"/>
    <w:rsid w:val="00B74C41"/>
    <w:rsid w:val="00B7784D"/>
    <w:rsid w:val="00B80DB6"/>
    <w:rsid w:val="00B83E50"/>
    <w:rsid w:val="00B8577B"/>
    <w:rsid w:val="00B86869"/>
    <w:rsid w:val="00B91C12"/>
    <w:rsid w:val="00B92585"/>
    <w:rsid w:val="00B9335E"/>
    <w:rsid w:val="00B93E04"/>
    <w:rsid w:val="00BA14C9"/>
    <w:rsid w:val="00BA5033"/>
    <w:rsid w:val="00BA54C8"/>
    <w:rsid w:val="00BB1EDE"/>
    <w:rsid w:val="00BB7873"/>
    <w:rsid w:val="00BC1294"/>
    <w:rsid w:val="00BC1F4C"/>
    <w:rsid w:val="00BC2565"/>
    <w:rsid w:val="00BC2D07"/>
    <w:rsid w:val="00BC74CA"/>
    <w:rsid w:val="00BC771D"/>
    <w:rsid w:val="00BD0DD1"/>
    <w:rsid w:val="00BD1A03"/>
    <w:rsid w:val="00BD2CD0"/>
    <w:rsid w:val="00BD3B98"/>
    <w:rsid w:val="00BD5023"/>
    <w:rsid w:val="00BD60DB"/>
    <w:rsid w:val="00BD66ED"/>
    <w:rsid w:val="00BD7A3A"/>
    <w:rsid w:val="00BE271A"/>
    <w:rsid w:val="00BF40E1"/>
    <w:rsid w:val="00BF6167"/>
    <w:rsid w:val="00BF683C"/>
    <w:rsid w:val="00BF7131"/>
    <w:rsid w:val="00C011CA"/>
    <w:rsid w:val="00C047B6"/>
    <w:rsid w:val="00C06DD9"/>
    <w:rsid w:val="00C10213"/>
    <w:rsid w:val="00C10F77"/>
    <w:rsid w:val="00C146CB"/>
    <w:rsid w:val="00C22F04"/>
    <w:rsid w:val="00C26450"/>
    <w:rsid w:val="00C321C1"/>
    <w:rsid w:val="00C32835"/>
    <w:rsid w:val="00C32A1C"/>
    <w:rsid w:val="00C37978"/>
    <w:rsid w:val="00C41A9A"/>
    <w:rsid w:val="00C4482F"/>
    <w:rsid w:val="00C467D0"/>
    <w:rsid w:val="00C5064D"/>
    <w:rsid w:val="00C5622F"/>
    <w:rsid w:val="00C708BC"/>
    <w:rsid w:val="00C71C27"/>
    <w:rsid w:val="00C738C7"/>
    <w:rsid w:val="00C73D26"/>
    <w:rsid w:val="00C764CB"/>
    <w:rsid w:val="00C775A1"/>
    <w:rsid w:val="00C800DA"/>
    <w:rsid w:val="00C803D1"/>
    <w:rsid w:val="00C827A1"/>
    <w:rsid w:val="00C82F0C"/>
    <w:rsid w:val="00C84CE4"/>
    <w:rsid w:val="00C90319"/>
    <w:rsid w:val="00C92CB7"/>
    <w:rsid w:val="00C938F2"/>
    <w:rsid w:val="00C94A28"/>
    <w:rsid w:val="00C95799"/>
    <w:rsid w:val="00C97AC5"/>
    <w:rsid w:val="00CA117D"/>
    <w:rsid w:val="00CA1363"/>
    <w:rsid w:val="00CA6E60"/>
    <w:rsid w:val="00CB72D9"/>
    <w:rsid w:val="00CC2737"/>
    <w:rsid w:val="00CC37BD"/>
    <w:rsid w:val="00CC7426"/>
    <w:rsid w:val="00CD1CEF"/>
    <w:rsid w:val="00CD5E33"/>
    <w:rsid w:val="00CD604A"/>
    <w:rsid w:val="00CE1806"/>
    <w:rsid w:val="00CE386F"/>
    <w:rsid w:val="00CE5BB0"/>
    <w:rsid w:val="00CE5BB2"/>
    <w:rsid w:val="00CE6AB0"/>
    <w:rsid w:val="00CF3384"/>
    <w:rsid w:val="00CF469F"/>
    <w:rsid w:val="00CF553E"/>
    <w:rsid w:val="00CF582E"/>
    <w:rsid w:val="00D00BD2"/>
    <w:rsid w:val="00D013B6"/>
    <w:rsid w:val="00D03EC6"/>
    <w:rsid w:val="00D064F4"/>
    <w:rsid w:val="00D11E53"/>
    <w:rsid w:val="00D11E9F"/>
    <w:rsid w:val="00D12438"/>
    <w:rsid w:val="00D124CE"/>
    <w:rsid w:val="00D140B9"/>
    <w:rsid w:val="00D14E7A"/>
    <w:rsid w:val="00D163E2"/>
    <w:rsid w:val="00D2045F"/>
    <w:rsid w:val="00D214D6"/>
    <w:rsid w:val="00D222DD"/>
    <w:rsid w:val="00D241B7"/>
    <w:rsid w:val="00D24301"/>
    <w:rsid w:val="00D2744C"/>
    <w:rsid w:val="00D31154"/>
    <w:rsid w:val="00D31EE4"/>
    <w:rsid w:val="00D44701"/>
    <w:rsid w:val="00D471FC"/>
    <w:rsid w:val="00D509B1"/>
    <w:rsid w:val="00D52514"/>
    <w:rsid w:val="00D54BF5"/>
    <w:rsid w:val="00D61F90"/>
    <w:rsid w:val="00D639B6"/>
    <w:rsid w:val="00D640DA"/>
    <w:rsid w:val="00D64E8C"/>
    <w:rsid w:val="00D73E20"/>
    <w:rsid w:val="00D73F1F"/>
    <w:rsid w:val="00D77AEC"/>
    <w:rsid w:val="00D829EC"/>
    <w:rsid w:val="00D86185"/>
    <w:rsid w:val="00D8657D"/>
    <w:rsid w:val="00DA05EF"/>
    <w:rsid w:val="00DA225A"/>
    <w:rsid w:val="00DA2D1E"/>
    <w:rsid w:val="00DA5459"/>
    <w:rsid w:val="00DC0315"/>
    <w:rsid w:val="00DC03AD"/>
    <w:rsid w:val="00DC1574"/>
    <w:rsid w:val="00DD275B"/>
    <w:rsid w:val="00DD3A2D"/>
    <w:rsid w:val="00DD4031"/>
    <w:rsid w:val="00DD5D6E"/>
    <w:rsid w:val="00DE176A"/>
    <w:rsid w:val="00DE74E9"/>
    <w:rsid w:val="00DF14BE"/>
    <w:rsid w:val="00DF1B98"/>
    <w:rsid w:val="00DF751C"/>
    <w:rsid w:val="00E02EA3"/>
    <w:rsid w:val="00E030E2"/>
    <w:rsid w:val="00E12AFA"/>
    <w:rsid w:val="00E13386"/>
    <w:rsid w:val="00E15AB0"/>
    <w:rsid w:val="00E26AD8"/>
    <w:rsid w:val="00E30683"/>
    <w:rsid w:val="00E30D6D"/>
    <w:rsid w:val="00E32AEC"/>
    <w:rsid w:val="00E41FBD"/>
    <w:rsid w:val="00E424A5"/>
    <w:rsid w:val="00E461C7"/>
    <w:rsid w:val="00E54DEF"/>
    <w:rsid w:val="00E603BE"/>
    <w:rsid w:val="00E63564"/>
    <w:rsid w:val="00E64EC3"/>
    <w:rsid w:val="00E7019F"/>
    <w:rsid w:val="00E7269C"/>
    <w:rsid w:val="00E72B3B"/>
    <w:rsid w:val="00E73CAC"/>
    <w:rsid w:val="00E7402F"/>
    <w:rsid w:val="00E74384"/>
    <w:rsid w:val="00E86E10"/>
    <w:rsid w:val="00E92035"/>
    <w:rsid w:val="00EA0049"/>
    <w:rsid w:val="00EB030D"/>
    <w:rsid w:val="00EB3317"/>
    <w:rsid w:val="00EB3FDE"/>
    <w:rsid w:val="00EB411F"/>
    <w:rsid w:val="00EB4154"/>
    <w:rsid w:val="00EB719D"/>
    <w:rsid w:val="00EC17A0"/>
    <w:rsid w:val="00EC249C"/>
    <w:rsid w:val="00EC4D66"/>
    <w:rsid w:val="00ED0AD0"/>
    <w:rsid w:val="00ED0CA7"/>
    <w:rsid w:val="00ED1EC9"/>
    <w:rsid w:val="00ED33D4"/>
    <w:rsid w:val="00ED5540"/>
    <w:rsid w:val="00ED5D76"/>
    <w:rsid w:val="00ED706D"/>
    <w:rsid w:val="00EE325A"/>
    <w:rsid w:val="00EE5D2A"/>
    <w:rsid w:val="00EE61E9"/>
    <w:rsid w:val="00EF4548"/>
    <w:rsid w:val="00EF5187"/>
    <w:rsid w:val="00EF576E"/>
    <w:rsid w:val="00EF730F"/>
    <w:rsid w:val="00F03825"/>
    <w:rsid w:val="00F0490C"/>
    <w:rsid w:val="00F06FBA"/>
    <w:rsid w:val="00F12559"/>
    <w:rsid w:val="00F206AD"/>
    <w:rsid w:val="00F216A2"/>
    <w:rsid w:val="00F2762D"/>
    <w:rsid w:val="00F30A51"/>
    <w:rsid w:val="00F31403"/>
    <w:rsid w:val="00F32F3D"/>
    <w:rsid w:val="00F344D8"/>
    <w:rsid w:val="00F3491C"/>
    <w:rsid w:val="00F356AB"/>
    <w:rsid w:val="00F42B73"/>
    <w:rsid w:val="00F45E22"/>
    <w:rsid w:val="00F50B14"/>
    <w:rsid w:val="00F5705F"/>
    <w:rsid w:val="00F57310"/>
    <w:rsid w:val="00F61501"/>
    <w:rsid w:val="00F62AE8"/>
    <w:rsid w:val="00F6503C"/>
    <w:rsid w:val="00F73205"/>
    <w:rsid w:val="00F74272"/>
    <w:rsid w:val="00F7707A"/>
    <w:rsid w:val="00F81B48"/>
    <w:rsid w:val="00F825FB"/>
    <w:rsid w:val="00F86833"/>
    <w:rsid w:val="00F90A9F"/>
    <w:rsid w:val="00F90BD9"/>
    <w:rsid w:val="00F914A0"/>
    <w:rsid w:val="00F93C61"/>
    <w:rsid w:val="00F9777D"/>
    <w:rsid w:val="00F97BCE"/>
    <w:rsid w:val="00FA28D0"/>
    <w:rsid w:val="00FA3130"/>
    <w:rsid w:val="00FA3A26"/>
    <w:rsid w:val="00FA407F"/>
    <w:rsid w:val="00FB15A4"/>
    <w:rsid w:val="00FB1C48"/>
    <w:rsid w:val="00FB6ACA"/>
    <w:rsid w:val="00FC279E"/>
    <w:rsid w:val="00FC2F6C"/>
    <w:rsid w:val="00FC3373"/>
    <w:rsid w:val="00FC3EA2"/>
    <w:rsid w:val="00FC4D7E"/>
    <w:rsid w:val="00FC6A8E"/>
    <w:rsid w:val="00FD6C04"/>
    <w:rsid w:val="00FE02A7"/>
    <w:rsid w:val="00FE2D80"/>
    <w:rsid w:val="00FE49E4"/>
    <w:rsid w:val="00FE62C3"/>
    <w:rsid w:val="00FE73B4"/>
    <w:rsid w:val="00FF557E"/>
    <w:rsid w:val="00FF79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301"/>
    <o:shapelayout v:ext="edit">
      <o:idmap v:ext="edit" data="1"/>
    </o:shapelayout>
  </w:shapeDefaults>
  <w:decimalSymbol w:val="."/>
  <w:listSeparator w:val=","/>
  <w15:docId w15:val="{76B04EA9-FD8A-4DA5-A298-9BEACF72D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4154"/>
  </w:style>
  <w:style w:type="paragraph" w:styleId="Heading1">
    <w:name w:val="heading 1"/>
    <w:basedOn w:val="Normal"/>
    <w:next w:val="Normal"/>
    <w:qFormat/>
    <w:rsid w:val="00EB4154"/>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EB4154"/>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EB4154"/>
    <w:pPr>
      <w:keepNext/>
      <w:numPr>
        <w:ilvl w:val="2"/>
        <w:numId w:val="1"/>
      </w:numPr>
      <w:spacing w:before="240" w:after="60"/>
      <w:outlineLvl w:val="2"/>
    </w:pPr>
    <w:rPr>
      <w:b/>
      <w:sz w:val="24"/>
    </w:rPr>
  </w:style>
  <w:style w:type="paragraph" w:styleId="Heading4">
    <w:name w:val="heading 4"/>
    <w:basedOn w:val="Normal"/>
    <w:next w:val="Normal"/>
    <w:qFormat/>
    <w:rsid w:val="00EB4154"/>
    <w:pPr>
      <w:keepNext/>
      <w:numPr>
        <w:ilvl w:val="3"/>
        <w:numId w:val="1"/>
      </w:numPr>
      <w:spacing w:before="240" w:after="60"/>
      <w:outlineLvl w:val="3"/>
    </w:pPr>
    <w:rPr>
      <w:b/>
      <w:i/>
      <w:sz w:val="24"/>
    </w:rPr>
  </w:style>
  <w:style w:type="paragraph" w:styleId="Heading5">
    <w:name w:val="heading 5"/>
    <w:basedOn w:val="Normal"/>
    <w:next w:val="Normal"/>
    <w:qFormat/>
    <w:rsid w:val="00EB4154"/>
    <w:pPr>
      <w:numPr>
        <w:ilvl w:val="4"/>
        <w:numId w:val="1"/>
      </w:numPr>
      <w:spacing w:before="240" w:after="60"/>
      <w:outlineLvl w:val="4"/>
    </w:pPr>
    <w:rPr>
      <w:rFonts w:ascii="Arial" w:hAnsi="Arial"/>
      <w:sz w:val="22"/>
    </w:rPr>
  </w:style>
  <w:style w:type="paragraph" w:styleId="Heading6">
    <w:name w:val="heading 6"/>
    <w:basedOn w:val="Normal"/>
    <w:next w:val="Normal"/>
    <w:qFormat/>
    <w:rsid w:val="00EB4154"/>
    <w:pPr>
      <w:numPr>
        <w:ilvl w:val="5"/>
        <w:numId w:val="1"/>
      </w:numPr>
      <w:spacing w:before="240" w:after="60"/>
      <w:outlineLvl w:val="5"/>
    </w:pPr>
    <w:rPr>
      <w:rFonts w:ascii="Arial" w:hAnsi="Arial"/>
      <w:i/>
      <w:sz w:val="22"/>
    </w:rPr>
  </w:style>
  <w:style w:type="paragraph" w:styleId="Heading7">
    <w:name w:val="heading 7"/>
    <w:basedOn w:val="Normal"/>
    <w:next w:val="Normal"/>
    <w:qFormat/>
    <w:rsid w:val="00EB4154"/>
    <w:pPr>
      <w:numPr>
        <w:ilvl w:val="6"/>
        <w:numId w:val="1"/>
      </w:numPr>
      <w:spacing w:before="240" w:after="60"/>
      <w:outlineLvl w:val="6"/>
    </w:pPr>
    <w:rPr>
      <w:rFonts w:ascii="Arial" w:hAnsi="Arial"/>
    </w:rPr>
  </w:style>
  <w:style w:type="paragraph" w:styleId="Heading8">
    <w:name w:val="heading 8"/>
    <w:basedOn w:val="Normal"/>
    <w:next w:val="Normal"/>
    <w:qFormat/>
    <w:rsid w:val="00EB4154"/>
    <w:pPr>
      <w:numPr>
        <w:ilvl w:val="7"/>
        <w:numId w:val="1"/>
      </w:numPr>
      <w:spacing w:before="240" w:after="60"/>
      <w:outlineLvl w:val="7"/>
    </w:pPr>
    <w:rPr>
      <w:rFonts w:ascii="Arial" w:hAnsi="Arial"/>
      <w:i/>
    </w:rPr>
  </w:style>
  <w:style w:type="paragraph" w:styleId="Heading9">
    <w:name w:val="heading 9"/>
    <w:basedOn w:val="Normal"/>
    <w:next w:val="Normal"/>
    <w:qFormat/>
    <w:rsid w:val="00EB4154"/>
    <w:pPr>
      <w:numPr>
        <w:ilvl w:val="8"/>
        <w:numId w:val="1"/>
      </w:numPr>
      <w:spacing w:before="240" w:after="60"/>
      <w:outlineLvl w:val="8"/>
    </w:pPr>
    <w:rPr>
      <w:rFonts w:ascii="Arial" w:hAnsi="Arial"/>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EB4154"/>
  </w:style>
  <w:style w:type="paragraph" w:customStyle="1" w:styleId="Style4">
    <w:name w:val="Style4"/>
    <w:next w:val="Normal"/>
    <w:rsid w:val="00EB4154"/>
    <w:rPr>
      <w:noProof/>
      <w:sz w:val="24"/>
    </w:rPr>
  </w:style>
  <w:style w:type="paragraph" w:styleId="BodyText">
    <w:name w:val="Body Text"/>
    <w:aliases w:val="SCA Body Text,SCA Body Text1,SCA Body Text2,SCA Body Text11"/>
    <w:basedOn w:val="Normal"/>
    <w:link w:val="BodyTextChar"/>
    <w:rsid w:val="00EB4154"/>
    <w:pPr>
      <w:spacing w:after="120"/>
    </w:pPr>
  </w:style>
  <w:style w:type="paragraph" w:styleId="Header">
    <w:name w:val="header"/>
    <w:basedOn w:val="Normal"/>
    <w:rsid w:val="00EB4154"/>
    <w:pPr>
      <w:tabs>
        <w:tab w:val="center" w:pos="4320"/>
        <w:tab w:val="right" w:pos="8640"/>
      </w:tabs>
    </w:pPr>
  </w:style>
  <w:style w:type="paragraph" w:styleId="Footer">
    <w:name w:val="footer"/>
    <w:basedOn w:val="Normal"/>
    <w:rsid w:val="00EB4154"/>
    <w:pPr>
      <w:tabs>
        <w:tab w:val="center" w:pos="4320"/>
        <w:tab w:val="right" w:pos="8640"/>
      </w:tabs>
    </w:pPr>
  </w:style>
  <w:style w:type="paragraph" w:styleId="Caption">
    <w:name w:val="caption"/>
    <w:basedOn w:val="Normal"/>
    <w:next w:val="Normal"/>
    <w:qFormat/>
    <w:rsid w:val="00EB4154"/>
    <w:pPr>
      <w:spacing w:before="360" w:after="120"/>
    </w:pPr>
    <w:rPr>
      <w:b/>
      <w:caps/>
      <w:sz w:val="22"/>
    </w:rPr>
  </w:style>
  <w:style w:type="paragraph" w:styleId="BodyText3">
    <w:name w:val="Body Text 3"/>
    <w:basedOn w:val="Normal"/>
    <w:link w:val="BodyText3Char"/>
    <w:rsid w:val="00EB4154"/>
    <w:pPr>
      <w:spacing w:after="120"/>
      <w:jc w:val="both"/>
    </w:pPr>
    <w:rPr>
      <w:sz w:val="22"/>
    </w:rPr>
  </w:style>
  <w:style w:type="paragraph" w:styleId="BodyTextIndent">
    <w:name w:val="Body Text Indent"/>
    <w:basedOn w:val="Normal"/>
    <w:link w:val="BodyTextIndentChar"/>
    <w:rsid w:val="00EB4154"/>
    <w:pPr>
      <w:spacing w:after="120"/>
      <w:ind w:left="1440"/>
      <w:jc w:val="both"/>
    </w:pPr>
    <w:rPr>
      <w:sz w:val="22"/>
    </w:rPr>
  </w:style>
  <w:style w:type="paragraph" w:styleId="BodyTextIndent2">
    <w:name w:val="Body Text Indent 2"/>
    <w:basedOn w:val="Normal"/>
    <w:rsid w:val="00EB4154"/>
    <w:pPr>
      <w:suppressAutoHyphens/>
      <w:spacing w:after="120"/>
      <w:ind w:left="576"/>
      <w:jc w:val="both"/>
    </w:pPr>
    <w:rPr>
      <w:sz w:val="22"/>
    </w:rPr>
  </w:style>
  <w:style w:type="paragraph" w:styleId="BodyTextIndent3">
    <w:name w:val="Body Text Indent 3"/>
    <w:basedOn w:val="Normal"/>
    <w:rsid w:val="00EB4154"/>
    <w:pPr>
      <w:spacing w:after="120"/>
      <w:ind w:left="720"/>
      <w:jc w:val="both"/>
    </w:pPr>
    <w:rPr>
      <w:sz w:val="22"/>
    </w:rPr>
  </w:style>
  <w:style w:type="paragraph" w:styleId="BodyText2">
    <w:name w:val="Body Text 2"/>
    <w:basedOn w:val="Normal"/>
    <w:rsid w:val="00EB4154"/>
    <w:pPr>
      <w:spacing w:after="120"/>
    </w:pPr>
    <w:rPr>
      <w:sz w:val="22"/>
    </w:rPr>
  </w:style>
  <w:style w:type="table" w:styleId="TableGrid">
    <w:name w:val="Table Grid"/>
    <w:basedOn w:val="TableNormal"/>
    <w:rsid w:val="005F0C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771D6E"/>
    <w:rPr>
      <w:rFonts w:ascii="Tahoma" w:hAnsi="Tahoma" w:cs="Tahoma"/>
      <w:sz w:val="16"/>
      <w:szCs w:val="16"/>
    </w:rPr>
  </w:style>
  <w:style w:type="character" w:styleId="Hyperlink">
    <w:name w:val="Hyperlink"/>
    <w:basedOn w:val="DefaultParagraphFont"/>
    <w:rsid w:val="00E461C7"/>
    <w:rPr>
      <w:color w:val="0000FF"/>
      <w:u w:val="single"/>
    </w:rPr>
  </w:style>
  <w:style w:type="character" w:customStyle="1" w:styleId="BodyTextIndentChar">
    <w:name w:val="Body Text Indent Char"/>
    <w:basedOn w:val="DefaultParagraphFont"/>
    <w:link w:val="BodyTextIndent"/>
    <w:rsid w:val="00274339"/>
    <w:rPr>
      <w:sz w:val="22"/>
    </w:rPr>
  </w:style>
  <w:style w:type="character" w:customStyle="1" w:styleId="BodyTextChar">
    <w:name w:val="Body Text Char"/>
    <w:aliases w:val="SCA Body Text Char,SCA Body Text1 Char,SCA Body Text2 Char,SCA Body Text11 Char"/>
    <w:basedOn w:val="DefaultParagraphFont"/>
    <w:link w:val="BodyText"/>
    <w:locked/>
    <w:rsid w:val="007033EF"/>
  </w:style>
  <w:style w:type="character" w:customStyle="1" w:styleId="BodyText3Char">
    <w:name w:val="Body Text 3 Char"/>
    <w:basedOn w:val="DefaultParagraphFont"/>
    <w:link w:val="BodyText3"/>
    <w:rsid w:val="007033EF"/>
    <w:rPr>
      <w:sz w:val="22"/>
    </w:rPr>
  </w:style>
  <w:style w:type="paragraph" w:styleId="ListParagraph">
    <w:name w:val="List Paragraph"/>
    <w:basedOn w:val="Normal"/>
    <w:uiPriority w:val="34"/>
    <w:qFormat/>
    <w:rsid w:val="00377BEB"/>
    <w:pPr>
      <w:ind w:left="720"/>
      <w:contextualSpacing/>
    </w:pPr>
  </w:style>
  <w:style w:type="character" w:styleId="PlaceholderText">
    <w:name w:val="Placeholder Text"/>
    <w:basedOn w:val="DefaultParagraphFont"/>
    <w:uiPriority w:val="99"/>
    <w:semiHidden/>
    <w:rsid w:val="00CE5BB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890130">
      <w:bodyDiv w:val="1"/>
      <w:marLeft w:val="0"/>
      <w:marRight w:val="0"/>
      <w:marTop w:val="0"/>
      <w:marBottom w:val="0"/>
      <w:divBdr>
        <w:top w:val="none" w:sz="0" w:space="0" w:color="auto"/>
        <w:left w:val="none" w:sz="0" w:space="0" w:color="auto"/>
        <w:bottom w:val="none" w:sz="0" w:space="0" w:color="auto"/>
        <w:right w:val="none" w:sz="0" w:space="0" w:color="auto"/>
      </w:divBdr>
    </w:div>
    <w:div w:id="208345114">
      <w:bodyDiv w:val="1"/>
      <w:marLeft w:val="0"/>
      <w:marRight w:val="0"/>
      <w:marTop w:val="0"/>
      <w:marBottom w:val="0"/>
      <w:divBdr>
        <w:top w:val="none" w:sz="0" w:space="0" w:color="auto"/>
        <w:left w:val="none" w:sz="0" w:space="0" w:color="auto"/>
        <w:bottom w:val="none" w:sz="0" w:space="0" w:color="auto"/>
        <w:right w:val="none" w:sz="0" w:space="0" w:color="auto"/>
      </w:divBdr>
    </w:div>
    <w:div w:id="616449449">
      <w:bodyDiv w:val="1"/>
      <w:marLeft w:val="0"/>
      <w:marRight w:val="0"/>
      <w:marTop w:val="0"/>
      <w:marBottom w:val="0"/>
      <w:divBdr>
        <w:top w:val="none" w:sz="0" w:space="0" w:color="auto"/>
        <w:left w:val="none" w:sz="0" w:space="0" w:color="auto"/>
        <w:bottom w:val="none" w:sz="0" w:space="0" w:color="auto"/>
        <w:right w:val="none" w:sz="0" w:space="0" w:color="auto"/>
      </w:divBdr>
    </w:div>
    <w:div w:id="778571413">
      <w:bodyDiv w:val="1"/>
      <w:marLeft w:val="0"/>
      <w:marRight w:val="0"/>
      <w:marTop w:val="0"/>
      <w:marBottom w:val="0"/>
      <w:divBdr>
        <w:top w:val="none" w:sz="0" w:space="0" w:color="auto"/>
        <w:left w:val="none" w:sz="0" w:space="0" w:color="auto"/>
        <w:bottom w:val="none" w:sz="0" w:space="0" w:color="auto"/>
        <w:right w:val="none" w:sz="0" w:space="0" w:color="auto"/>
      </w:divBdr>
    </w:div>
    <w:div w:id="1025983182">
      <w:bodyDiv w:val="1"/>
      <w:marLeft w:val="0"/>
      <w:marRight w:val="0"/>
      <w:marTop w:val="0"/>
      <w:marBottom w:val="0"/>
      <w:divBdr>
        <w:top w:val="none" w:sz="0" w:space="0" w:color="auto"/>
        <w:left w:val="none" w:sz="0" w:space="0" w:color="auto"/>
        <w:bottom w:val="none" w:sz="0" w:space="0" w:color="auto"/>
        <w:right w:val="none" w:sz="0" w:space="0" w:color="auto"/>
      </w:divBdr>
    </w:div>
    <w:div w:id="1207568518">
      <w:bodyDiv w:val="1"/>
      <w:marLeft w:val="0"/>
      <w:marRight w:val="0"/>
      <w:marTop w:val="0"/>
      <w:marBottom w:val="0"/>
      <w:divBdr>
        <w:top w:val="none" w:sz="0" w:space="0" w:color="auto"/>
        <w:left w:val="none" w:sz="0" w:space="0" w:color="auto"/>
        <w:bottom w:val="none" w:sz="0" w:space="0" w:color="auto"/>
        <w:right w:val="none" w:sz="0" w:space="0" w:color="auto"/>
      </w:divBdr>
    </w:div>
    <w:div w:id="1623732447">
      <w:bodyDiv w:val="1"/>
      <w:marLeft w:val="0"/>
      <w:marRight w:val="0"/>
      <w:marTop w:val="0"/>
      <w:marBottom w:val="0"/>
      <w:divBdr>
        <w:top w:val="none" w:sz="0" w:space="0" w:color="auto"/>
        <w:left w:val="none" w:sz="0" w:space="0" w:color="auto"/>
        <w:bottom w:val="none" w:sz="0" w:space="0" w:color="auto"/>
        <w:right w:val="none" w:sz="0" w:space="0" w:color="auto"/>
      </w:divBdr>
    </w:div>
    <w:div w:id="1990673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zhe@craworld.com" TargetMode="External"/><Relationship Id="rId18" Type="http://schemas.openxmlformats.org/officeDocument/2006/relationships/hyperlink" Target="mailto:arbara.friday@dep.state.fl.us"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ceron.heather@epa.gov" TargetMode="Externa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yperlink" Target="mailto:lusky.kathleen@epa.gov"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hyperlink" Target="mailto:justin.b.green@dep.state.fl.us" TargetMode="External"/><Relationship Id="rId23" Type="http://schemas.openxmlformats.org/officeDocument/2006/relationships/header" Target="header7.xml"/><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zhang-torres@dep.state.fl.us" TargetMode="External"/><Relationship Id="rId22" Type="http://schemas.openxmlformats.org/officeDocument/2006/relationships/header" Target="header6.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F2121-0FA2-4C13-A274-D93140768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1249</TotalTime>
  <Pages>5</Pages>
  <Words>1654</Words>
  <Characters>9635</Characters>
  <Application>Microsoft Office Word</Application>
  <DocSecurity>0</DocSecurity>
  <Lines>150</Lines>
  <Paragraphs>74</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11215</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Read, David</cp:lastModifiedBy>
  <cp:revision>82</cp:revision>
  <cp:lastPrinted>2003-09-18T16:04:00Z</cp:lastPrinted>
  <dcterms:created xsi:type="dcterms:W3CDTF">2014-05-28T15:23:00Z</dcterms:created>
  <dcterms:modified xsi:type="dcterms:W3CDTF">2014-07-23T20:54:00Z</dcterms:modified>
</cp:coreProperties>
</file>